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57B" w:rsidRPr="00967857" w:rsidRDefault="00B8457B" w:rsidP="00B8457B">
      <w:pPr>
        <w:tabs>
          <w:tab w:val="right" w:pos="10000"/>
        </w:tabs>
        <w:spacing w:after="0"/>
        <w:rPr>
          <w:rFonts w:ascii="Arial" w:hAnsi="Arial" w:cs="Arial"/>
          <w:b/>
          <w:sz w:val="24"/>
          <w:szCs w:val="24"/>
        </w:rPr>
      </w:pPr>
      <w:r w:rsidRPr="00967857">
        <w:rPr>
          <w:rFonts w:ascii="Arial" w:hAnsi="Arial" w:cs="Arial"/>
          <w:b/>
          <w:sz w:val="24"/>
          <w:szCs w:val="24"/>
        </w:rPr>
        <w:t>3GPP TSG-RAN WG1 #8</w:t>
      </w:r>
      <w:r>
        <w:rPr>
          <w:rFonts w:ascii="Arial" w:hAnsi="Arial" w:cs="Arial"/>
          <w:b/>
          <w:sz w:val="24"/>
          <w:szCs w:val="24"/>
        </w:rPr>
        <w:t>8</w:t>
      </w:r>
      <w:r w:rsidRPr="00967857">
        <w:rPr>
          <w:rFonts w:ascii="Arial" w:hAnsi="Arial" w:cs="Arial"/>
          <w:b/>
          <w:sz w:val="24"/>
          <w:szCs w:val="24"/>
        </w:rPr>
        <w:t xml:space="preserve"> </w:t>
      </w:r>
      <w:r w:rsidRPr="00967857">
        <w:rPr>
          <w:rFonts w:ascii="Arial" w:hAnsi="Arial" w:cs="Arial"/>
          <w:b/>
          <w:sz w:val="24"/>
          <w:szCs w:val="24"/>
        </w:rPr>
        <w:tab/>
      </w:r>
      <w:r w:rsidR="0015628A">
        <w:rPr>
          <w:rFonts w:ascii="Arial" w:hAnsi="Arial" w:cs="Arial"/>
          <w:b/>
          <w:sz w:val="24"/>
          <w:szCs w:val="24"/>
        </w:rPr>
        <w:t>R1-17</w:t>
      </w:r>
      <w:r w:rsidR="00C22A51">
        <w:rPr>
          <w:rFonts w:ascii="Arial" w:hAnsi="Arial" w:cs="Arial"/>
          <w:b/>
          <w:sz w:val="24"/>
          <w:szCs w:val="24"/>
        </w:rPr>
        <w:t>02320</w:t>
      </w:r>
    </w:p>
    <w:p w:rsidR="00B8457B" w:rsidRPr="00967857" w:rsidRDefault="00B8457B" w:rsidP="00B8457B">
      <w:pPr>
        <w:tabs>
          <w:tab w:val="right" w:pos="9630"/>
        </w:tabs>
        <w:spacing w:after="0"/>
        <w:rPr>
          <w:rFonts w:ascii="Arial" w:hAnsi="Arial" w:cs="Arial"/>
          <w:b/>
          <w:sz w:val="24"/>
          <w:szCs w:val="24"/>
        </w:rPr>
      </w:pPr>
      <w:r w:rsidRPr="00E56069">
        <w:rPr>
          <w:rFonts w:ascii="Arial" w:hAnsi="Arial" w:cs="Arial"/>
          <w:b/>
          <w:sz w:val="24"/>
          <w:szCs w:val="20"/>
          <w:lang w:eastAsia="zh-CN"/>
        </w:rPr>
        <w:t>Athens, Greece, 13</w:t>
      </w:r>
      <w:r w:rsidRPr="00E56069">
        <w:rPr>
          <w:rFonts w:ascii="Arial" w:hAnsi="Arial" w:cs="Arial"/>
          <w:b/>
          <w:sz w:val="24"/>
          <w:szCs w:val="20"/>
          <w:vertAlign w:val="superscript"/>
          <w:lang w:eastAsia="zh-CN"/>
        </w:rPr>
        <w:t>th</w:t>
      </w:r>
      <w:r w:rsidRPr="00E56069">
        <w:rPr>
          <w:rFonts w:ascii="Arial" w:hAnsi="Arial" w:cs="Arial"/>
          <w:b/>
          <w:sz w:val="24"/>
          <w:szCs w:val="20"/>
          <w:lang w:eastAsia="zh-CN"/>
        </w:rPr>
        <w:t xml:space="preserve"> - 17</w:t>
      </w:r>
      <w:r w:rsidRPr="00E56069">
        <w:rPr>
          <w:rFonts w:ascii="Arial" w:hAnsi="Arial" w:cs="Arial"/>
          <w:b/>
          <w:sz w:val="24"/>
          <w:szCs w:val="20"/>
          <w:vertAlign w:val="superscript"/>
          <w:lang w:eastAsia="zh-CN"/>
        </w:rPr>
        <w:t>th</w:t>
      </w:r>
      <w:r w:rsidRPr="00E56069">
        <w:rPr>
          <w:rFonts w:ascii="Arial" w:hAnsi="Arial" w:cs="Arial"/>
          <w:b/>
          <w:sz w:val="24"/>
          <w:szCs w:val="20"/>
          <w:lang w:eastAsia="zh-CN"/>
        </w:rPr>
        <w:t xml:space="preserve"> February 2017</w:t>
      </w:r>
    </w:p>
    <w:p w:rsidR="00B8457B" w:rsidRPr="00967857" w:rsidRDefault="00B8457B" w:rsidP="00B8457B">
      <w:pPr>
        <w:pStyle w:val="Footer"/>
        <w:rPr>
          <w:b/>
        </w:rPr>
      </w:pPr>
    </w:p>
    <w:p w:rsidR="00B8457B" w:rsidRPr="00967857" w:rsidRDefault="00B8457B" w:rsidP="00B8457B">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0" w:name="Source"/>
      <w:bookmarkEnd w:id="0"/>
      <w:r>
        <w:rPr>
          <w:rFonts w:ascii="Arial" w:hAnsi="Arial"/>
          <w:b/>
          <w:sz w:val="24"/>
        </w:rPr>
        <w:t>8</w:t>
      </w:r>
      <w:r w:rsidRPr="00967857">
        <w:rPr>
          <w:rFonts w:ascii="Arial" w:hAnsi="Arial"/>
          <w:b/>
          <w:sz w:val="24"/>
        </w:rPr>
        <w:t>.1.</w:t>
      </w:r>
      <w:r w:rsidR="003B7212">
        <w:rPr>
          <w:rFonts w:ascii="Arial" w:hAnsi="Arial"/>
          <w:b/>
          <w:sz w:val="24"/>
        </w:rPr>
        <w:t>2</w:t>
      </w:r>
      <w:r w:rsidRPr="00967857">
        <w:rPr>
          <w:rFonts w:ascii="Arial" w:hAnsi="Arial"/>
          <w:b/>
          <w:sz w:val="24"/>
        </w:rPr>
        <w:t>.1</w:t>
      </w:r>
      <w:r w:rsidR="003B7212">
        <w:rPr>
          <w:rFonts w:ascii="Arial" w:hAnsi="Arial"/>
          <w:b/>
          <w:sz w:val="24"/>
        </w:rPr>
        <w:t>.2</w:t>
      </w:r>
    </w:p>
    <w:p w:rsidR="00B8457B" w:rsidRPr="00967857" w:rsidRDefault="00B8457B" w:rsidP="00B8457B">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proofErr w:type="spellStart"/>
      <w:r w:rsidRPr="00967857">
        <w:rPr>
          <w:rFonts w:ascii="Arial" w:hAnsi="Arial"/>
          <w:b/>
          <w:sz w:val="24"/>
        </w:rPr>
        <w:t>InterDigital</w:t>
      </w:r>
      <w:proofErr w:type="spellEnd"/>
      <w:r w:rsidRPr="00967857">
        <w:rPr>
          <w:rFonts w:ascii="Arial" w:hAnsi="Arial"/>
          <w:b/>
          <w:sz w:val="24"/>
        </w:rPr>
        <w:t xml:space="preserve"> Communications</w:t>
      </w:r>
    </w:p>
    <w:p w:rsidR="00B8457B" w:rsidRPr="00967857" w:rsidRDefault="00B8457B" w:rsidP="00B8457B">
      <w:pPr>
        <w:ind w:left="1988" w:hanging="1988"/>
        <w:rPr>
          <w:rFonts w:ascii="Arial" w:hAnsi="Arial"/>
          <w:b/>
          <w:sz w:val="24"/>
          <w:szCs w:val="24"/>
        </w:rPr>
      </w:pPr>
      <w:r w:rsidRPr="00967857">
        <w:rPr>
          <w:rFonts w:ascii="Arial" w:hAnsi="Arial"/>
          <w:b/>
          <w:sz w:val="24"/>
        </w:rPr>
        <w:t xml:space="preserve">Title: </w:t>
      </w:r>
      <w:r w:rsidRPr="00967857">
        <w:rPr>
          <w:rFonts w:ascii="Arial" w:hAnsi="Arial"/>
          <w:b/>
        </w:rPr>
        <w:tab/>
      </w:r>
      <w:r w:rsidR="003B7212">
        <w:rPr>
          <w:rFonts w:ascii="Arial" w:hAnsi="Arial"/>
          <w:b/>
        </w:rPr>
        <w:t>On</w:t>
      </w:r>
      <w:r w:rsidR="00995182">
        <w:rPr>
          <w:rFonts w:ascii="Arial" w:hAnsi="Arial"/>
          <w:b/>
        </w:rPr>
        <w:t xml:space="preserve"> Interference Estimation Mismatch in SFBC </w:t>
      </w:r>
      <w:r w:rsidR="00995182">
        <w:rPr>
          <w:rFonts w:ascii="Arial" w:hAnsi="Arial"/>
          <w:b/>
          <w:sz w:val="24"/>
        </w:rPr>
        <w:t>Transmission</w:t>
      </w:r>
    </w:p>
    <w:p w:rsidR="00B8457B" w:rsidRPr="00967857" w:rsidRDefault="00B8457B" w:rsidP="00B8457B">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1" w:name="DocumentFor"/>
      <w:bookmarkEnd w:id="1"/>
      <w:r w:rsidRPr="00967857">
        <w:rPr>
          <w:rFonts w:ascii="Arial" w:hAnsi="Arial"/>
          <w:b/>
          <w:sz w:val="24"/>
        </w:rPr>
        <w:t>Discussion/Decision</w:t>
      </w:r>
    </w:p>
    <w:p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rsidR="00B8457B" w:rsidRDefault="00B8457B" w:rsidP="00B8457B">
      <w:r w:rsidRPr="0034718C">
        <w:t>In RAN</w:t>
      </w:r>
      <w:r>
        <w:t>1 AH-NR meeting, the following agreement</w:t>
      </w:r>
      <w:r w:rsidR="00995182">
        <w:t>s</w:t>
      </w:r>
      <w:r>
        <w:t xml:space="preserve"> on downlin</w:t>
      </w:r>
      <w:r w:rsidR="00995182">
        <w:t>k Transmission Scheme (TS) 2 were</w:t>
      </w:r>
      <w:r>
        <w:t xml:space="preserve"> reached [1]. The agreements call for a down selection of the proposed schemes for rank 1 and rank</w:t>
      </w:r>
      <w:r w:rsidR="00995182">
        <w:t xml:space="preserve"> </w:t>
      </w:r>
      <w:r>
        <w:t xml:space="preserve">&gt;2 transmissions. </w:t>
      </w:r>
    </w:p>
    <w:p w:rsidR="00B8457B" w:rsidRPr="00EA04F6" w:rsidRDefault="00B8457B" w:rsidP="00B8457B">
      <w:pPr>
        <w:numPr>
          <w:ilvl w:val="0"/>
          <w:numId w:val="5"/>
        </w:numPr>
        <w:autoSpaceDE/>
        <w:autoSpaceDN/>
        <w:adjustRightInd/>
        <w:snapToGrid/>
        <w:spacing w:after="0"/>
        <w:rPr>
          <w:rFonts w:eastAsia="MS Mincho"/>
          <w:i/>
          <w:lang w:eastAsia="ja-JP"/>
        </w:rPr>
      </w:pPr>
      <w:r w:rsidRPr="00EA04F6">
        <w:rPr>
          <w:rFonts w:eastAsia="MS Mincho"/>
          <w:i/>
          <w:lang w:eastAsia="ja-JP"/>
        </w:rPr>
        <w:t xml:space="preserve">For </w:t>
      </w:r>
      <w:r w:rsidRPr="00EA04F6">
        <w:rPr>
          <w:rFonts w:eastAsia="MS Mincho" w:hint="eastAsia"/>
          <w:i/>
          <w:lang w:eastAsia="ja-JP"/>
        </w:rPr>
        <w:t>T</w:t>
      </w:r>
      <w:r w:rsidRPr="00EA04F6">
        <w:rPr>
          <w:rFonts w:eastAsia="MS Mincho"/>
          <w:i/>
          <w:lang w:eastAsia="ja-JP"/>
        </w:rPr>
        <w:t xml:space="preserve">ransmission scheme 2, down selection(s) on DMRS based transmission schemes will be done in RAN1#88 </w:t>
      </w:r>
      <w:r w:rsidRPr="00EA04F6">
        <w:rPr>
          <w:rFonts w:eastAsia="MS Mincho" w:hint="eastAsia"/>
          <w:i/>
          <w:lang w:eastAsia="ja-JP"/>
        </w:rPr>
        <w:t>at least for rank 1</w:t>
      </w:r>
    </w:p>
    <w:p w:rsidR="00B8457B" w:rsidRPr="00EA04F6" w:rsidRDefault="00B8457B" w:rsidP="00B8457B">
      <w:pPr>
        <w:numPr>
          <w:ilvl w:val="1"/>
          <w:numId w:val="5"/>
        </w:numPr>
        <w:autoSpaceDE/>
        <w:autoSpaceDN/>
        <w:adjustRightInd/>
        <w:snapToGrid/>
        <w:spacing w:after="0"/>
        <w:jc w:val="left"/>
        <w:rPr>
          <w:rFonts w:eastAsia="MS Mincho"/>
          <w:i/>
          <w:lang w:eastAsia="ja-JP"/>
        </w:rPr>
      </w:pPr>
      <w:r w:rsidRPr="00EA04F6">
        <w:rPr>
          <w:rFonts w:eastAsia="MS Mincho"/>
          <w:i/>
          <w:lang w:eastAsia="ja-JP"/>
        </w:rPr>
        <w:t>For rank 1,</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Precoder cycling with 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 xml:space="preserve">Precoder cycling with </w:t>
      </w:r>
      <w:r w:rsidRPr="00EA04F6">
        <w:rPr>
          <w:rFonts w:eastAsia="MS Mincho" w:hint="eastAsia"/>
          <w:i/>
          <w:lang w:eastAsia="ja-JP"/>
        </w:rPr>
        <w:t>non-</w:t>
      </w:r>
      <w:r w:rsidRPr="00EA04F6">
        <w:rPr>
          <w:rFonts w:eastAsia="MS Mincho"/>
          <w:i/>
          <w:lang w:eastAsia="ja-JP"/>
        </w:rPr>
        <w:t>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Small-delay CDD with 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DMRS based SFBC</w:t>
      </w:r>
    </w:p>
    <w:p w:rsidR="00B8457B" w:rsidRPr="00EA04F6" w:rsidRDefault="00B8457B" w:rsidP="00B8457B">
      <w:pPr>
        <w:numPr>
          <w:ilvl w:val="1"/>
          <w:numId w:val="5"/>
        </w:numPr>
        <w:autoSpaceDE/>
        <w:autoSpaceDN/>
        <w:adjustRightInd/>
        <w:snapToGrid/>
        <w:spacing w:after="0"/>
        <w:jc w:val="left"/>
        <w:rPr>
          <w:rFonts w:eastAsia="MS Mincho"/>
          <w:i/>
          <w:lang w:eastAsia="ja-JP"/>
        </w:rPr>
      </w:pPr>
      <w:r w:rsidRPr="00EA04F6">
        <w:rPr>
          <w:rFonts w:eastAsia="MS Mincho"/>
          <w:i/>
          <w:lang w:eastAsia="ja-JP"/>
        </w:rPr>
        <w:t xml:space="preserve">For rank&gt;1, </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Precoder cycling with 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 xml:space="preserve">Precoder cycling with </w:t>
      </w:r>
      <w:r w:rsidRPr="00EA04F6">
        <w:rPr>
          <w:rFonts w:eastAsia="MS Mincho" w:hint="eastAsia"/>
          <w:i/>
          <w:lang w:eastAsia="ja-JP"/>
        </w:rPr>
        <w:t>non-</w:t>
      </w:r>
      <w:r w:rsidRPr="00EA04F6">
        <w:rPr>
          <w:rFonts w:eastAsia="MS Mincho"/>
          <w:i/>
          <w:lang w:eastAsia="ja-JP"/>
        </w:rPr>
        <w:t>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Layer shifting</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Precoder cycling with transparent DMRS</w:t>
      </w:r>
      <w:r w:rsidRPr="00EA04F6">
        <w:rPr>
          <w:rFonts w:eastAsia="MS Mincho" w:hint="eastAsia"/>
          <w:i/>
          <w:lang w:eastAsia="ja-JP"/>
        </w:rPr>
        <w:t xml:space="preserve"> and layer shifting</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Small-delay CDD with transparent DMRS</w:t>
      </w:r>
    </w:p>
    <w:p w:rsidR="00B8457B" w:rsidRPr="00EA04F6" w:rsidRDefault="00B8457B" w:rsidP="00B8457B">
      <w:pPr>
        <w:numPr>
          <w:ilvl w:val="2"/>
          <w:numId w:val="5"/>
        </w:numPr>
        <w:autoSpaceDE/>
        <w:autoSpaceDN/>
        <w:adjustRightInd/>
        <w:snapToGrid/>
        <w:spacing w:after="0"/>
        <w:jc w:val="left"/>
        <w:rPr>
          <w:rFonts w:eastAsia="MS Mincho"/>
          <w:i/>
          <w:lang w:eastAsia="ja-JP"/>
        </w:rPr>
      </w:pPr>
      <w:r w:rsidRPr="00EA04F6">
        <w:rPr>
          <w:rFonts w:eastAsia="MS Mincho"/>
          <w:i/>
          <w:lang w:eastAsia="ja-JP"/>
        </w:rPr>
        <w:t>Large-delay CDD with non-transparent DMRS</w:t>
      </w:r>
    </w:p>
    <w:p w:rsidR="00B8457B" w:rsidRDefault="00B8457B" w:rsidP="00B8457B"/>
    <w:p w:rsidR="00B8457B" w:rsidRDefault="00B8457B" w:rsidP="00B8457B">
      <w:r>
        <w:t>The SFBC trans</w:t>
      </w:r>
      <w:r w:rsidR="00B72ECE">
        <w:t xml:space="preserve">mission is considered among </w:t>
      </w:r>
      <w:r>
        <w:t xml:space="preserve">rank 1 </w:t>
      </w:r>
      <w:r w:rsidR="00995182">
        <w:t xml:space="preserve">candidate </w:t>
      </w:r>
      <w:r>
        <w:t>transmissi</w:t>
      </w:r>
      <w:r w:rsidR="00995182">
        <w:t>on schemes for TS2. It has demonstrated</w:t>
      </w:r>
      <w:r>
        <w:t xml:space="preserve"> its </w:t>
      </w:r>
      <w:r w:rsidR="00EF2435">
        <w:t>effectiveness as the</w:t>
      </w:r>
      <w:r>
        <w:t xml:space="preserve"> </w:t>
      </w:r>
      <w:r w:rsidR="00995182">
        <w:t>selected transmit diversity scheme</w:t>
      </w:r>
      <w:r w:rsidR="00EF2435">
        <w:t xml:space="preserve"> </w:t>
      </w:r>
      <w:r>
        <w:t xml:space="preserve">in LTE. However, the orthogonal structure of </w:t>
      </w:r>
      <w:r w:rsidR="00A24BA8">
        <w:t xml:space="preserve">the </w:t>
      </w:r>
      <w:r>
        <w:t xml:space="preserve">SFBC transmission makes interference estimation </w:t>
      </w:r>
      <w:r w:rsidR="00995182">
        <w:t>that is needed for interference suppression by</w:t>
      </w:r>
      <w:r w:rsidR="00EF2435">
        <w:t xml:space="preserve"> </w:t>
      </w:r>
      <w:r w:rsidR="00995182">
        <w:t xml:space="preserve">an </w:t>
      </w:r>
      <w:r w:rsidR="00EF2435">
        <w:t xml:space="preserve">MMSE-IRC receiver complicated. </w:t>
      </w:r>
      <w:r>
        <w:t xml:space="preserve">It this contribution, we </w:t>
      </w:r>
      <w:r w:rsidR="00A24BA8">
        <w:t xml:space="preserve">discuss a potential solution to prevent a mismatch between the measured interference and the </w:t>
      </w:r>
      <w:r w:rsidR="00995182">
        <w:t xml:space="preserve">actual </w:t>
      </w:r>
      <w:r w:rsidR="00B72ECE">
        <w:t xml:space="preserve">interference </w:t>
      </w:r>
      <w:r w:rsidR="00A24BA8">
        <w:t>estimate required by an MMSE-IRC receiver</w:t>
      </w:r>
      <w:r>
        <w:t>.</w:t>
      </w:r>
    </w:p>
    <w:p w:rsidR="00B8457B" w:rsidRDefault="00A73F15" w:rsidP="00B8457B">
      <w:pPr>
        <w:pStyle w:val="Heading1"/>
        <w:keepLines/>
        <w:numPr>
          <w:ilvl w:val="0"/>
          <w:numId w:val="3"/>
        </w:numPr>
        <w:pBdr>
          <w:top w:val="single" w:sz="12" w:space="3" w:color="auto"/>
        </w:pBdr>
        <w:overflowPunct w:val="0"/>
        <w:snapToGrid/>
        <w:spacing w:before="240" w:after="180"/>
        <w:jc w:val="left"/>
        <w:textAlignment w:val="baseline"/>
      </w:pPr>
      <w:r>
        <w:t>Interference Covariance Mismatch in SFBC</w:t>
      </w:r>
    </w:p>
    <w:p w:rsidR="0091153A" w:rsidRDefault="00995182" w:rsidP="00B8457B">
      <w:pPr>
        <w:rPr>
          <w:lang w:val="en-GB"/>
        </w:rPr>
      </w:pPr>
      <w:r>
        <w:rPr>
          <w:lang w:val="en-GB"/>
        </w:rPr>
        <w:t xml:space="preserve">An MMSE-IRC receiver requires an accurate estimate of the covariance matrix of the interference </w:t>
      </w:r>
      <w:r w:rsidR="00623794">
        <w:rPr>
          <w:lang w:val="en-GB"/>
        </w:rPr>
        <w:t>to be able to effectively suppress the</w:t>
      </w:r>
      <w:r>
        <w:rPr>
          <w:lang w:val="en-GB"/>
        </w:rPr>
        <w:t xml:space="preserve"> </w:t>
      </w:r>
      <w:r w:rsidR="004F596A">
        <w:rPr>
          <w:lang w:val="en-GB"/>
        </w:rPr>
        <w:t>interference</w:t>
      </w:r>
      <w:r w:rsidR="00623794">
        <w:rPr>
          <w:lang w:val="en-GB"/>
        </w:rPr>
        <w:t xml:space="preserve"> signal</w:t>
      </w:r>
      <w:r w:rsidR="004F596A">
        <w:rPr>
          <w:lang w:val="en-GB"/>
        </w:rPr>
        <w:t xml:space="preserve">. The form of the covariance matrix of the interference depends on the structure of the interfering signal as well as </w:t>
      </w:r>
      <w:r w:rsidR="00623794">
        <w:rPr>
          <w:lang w:val="en-GB"/>
        </w:rPr>
        <w:t xml:space="preserve">the </w:t>
      </w:r>
      <w:r w:rsidR="004F596A">
        <w:rPr>
          <w:lang w:val="en-GB"/>
        </w:rPr>
        <w:t>desired signal. Hence, depending on the type of the desired and the interfering signals, different struc</w:t>
      </w:r>
      <w:r w:rsidR="0091153A">
        <w:rPr>
          <w:lang w:val="en-GB"/>
        </w:rPr>
        <w:t>ture</w:t>
      </w:r>
      <w:r w:rsidR="00623794">
        <w:rPr>
          <w:lang w:val="en-GB"/>
        </w:rPr>
        <w:t>s</w:t>
      </w:r>
      <w:r w:rsidR="0091153A">
        <w:rPr>
          <w:lang w:val="en-GB"/>
        </w:rPr>
        <w:t xml:space="preserve"> for the covariance matrix </w:t>
      </w:r>
      <w:r w:rsidR="00623794">
        <w:rPr>
          <w:lang w:val="en-GB"/>
        </w:rPr>
        <w:t xml:space="preserve">of the interference </w:t>
      </w:r>
      <w:r w:rsidR="0091153A">
        <w:rPr>
          <w:lang w:val="en-GB"/>
        </w:rPr>
        <w:t>can be</w:t>
      </w:r>
      <w:r w:rsidR="004F596A">
        <w:rPr>
          <w:lang w:val="en-GB"/>
        </w:rPr>
        <w:t xml:space="preserve"> expected</w:t>
      </w:r>
      <w:r w:rsidR="00542955">
        <w:rPr>
          <w:lang w:val="en-GB"/>
        </w:rPr>
        <w:t xml:space="preserve"> [2-3]</w:t>
      </w:r>
      <w:r w:rsidR="004F596A">
        <w:rPr>
          <w:lang w:val="en-GB"/>
        </w:rPr>
        <w:t xml:space="preserve">. </w:t>
      </w:r>
      <w:r w:rsidR="00623794">
        <w:rPr>
          <w:lang w:val="en-GB"/>
        </w:rPr>
        <w:t>At the</w:t>
      </w:r>
      <w:r w:rsidR="0091153A">
        <w:rPr>
          <w:lang w:val="en-GB"/>
        </w:rPr>
        <w:t xml:space="preserve"> receiver, an estimate of the interference is often p</w:t>
      </w:r>
      <w:r w:rsidR="00623794">
        <w:rPr>
          <w:lang w:val="en-GB"/>
        </w:rPr>
        <w:t>rovided from measurements perform</w:t>
      </w:r>
      <w:r w:rsidR="0091153A">
        <w:rPr>
          <w:lang w:val="en-GB"/>
        </w:rPr>
        <w:t xml:space="preserve">ed </w:t>
      </w:r>
      <w:r w:rsidR="00623794">
        <w:rPr>
          <w:lang w:val="en-GB"/>
        </w:rPr>
        <w:t>on</w:t>
      </w:r>
      <w:r w:rsidR="0091153A">
        <w:rPr>
          <w:lang w:val="en-GB"/>
        </w:rPr>
        <w:t xml:space="preserve"> reference </w:t>
      </w:r>
      <w:r w:rsidR="00623794">
        <w:rPr>
          <w:lang w:val="en-GB"/>
        </w:rPr>
        <w:t xml:space="preserve">signal </w:t>
      </w:r>
      <w:r w:rsidR="00A73F15">
        <w:rPr>
          <w:lang w:val="en-GB"/>
        </w:rPr>
        <w:t xml:space="preserve">(RS) </w:t>
      </w:r>
      <w:r w:rsidR="00623794">
        <w:rPr>
          <w:lang w:val="en-GB"/>
        </w:rPr>
        <w:t>ports, however such measurements</w:t>
      </w:r>
      <w:r w:rsidR="0091153A">
        <w:rPr>
          <w:lang w:val="en-GB"/>
        </w:rPr>
        <w:t xml:space="preserve"> could be very different from the actual interference experienced by the desired signal.</w:t>
      </w:r>
    </w:p>
    <w:p w:rsidR="00B8457B" w:rsidRDefault="00A73F15" w:rsidP="00B8457B">
      <w:pPr>
        <w:pStyle w:val="Heading2"/>
        <w:keepLines/>
        <w:numPr>
          <w:ilvl w:val="1"/>
          <w:numId w:val="3"/>
        </w:numPr>
        <w:overflowPunct w:val="0"/>
        <w:snapToGrid/>
        <w:spacing w:before="180" w:after="180"/>
        <w:jc w:val="left"/>
        <w:textAlignment w:val="baseline"/>
      </w:pPr>
      <w:r>
        <w:t>Modified Resource Element Mapping for</w:t>
      </w:r>
      <w:r w:rsidR="00B8457B">
        <w:t xml:space="preserve"> SFBC </w:t>
      </w:r>
    </w:p>
    <w:p w:rsidR="00B8457B" w:rsidRDefault="00B8457B" w:rsidP="00B8457B">
      <w:pPr>
        <w:rPr>
          <w:lang w:val="en-GB"/>
        </w:rPr>
      </w:pPr>
      <w:r>
        <w:rPr>
          <w:lang w:val="en-GB"/>
        </w:rPr>
        <w:t>In general, when employing an MMSE-IRC receiver, an estimate of the covariance matrix of the interference signal is required. However, the SFBC interference covariance matrix required for the operation of an MMSE-IRC receiver has a different structure than the interference covariance matrix of a rank-2 transmission. Therefore</w:t>
      </w:r>
      <w:r w:rsidR="00134B48">
        <w:rPr>
          <w:lang w:val="en-GB"/>
        </w:rPr>
        <w:t>,</w:t>
      </w:r>
      <w:r>
        <w:rPr>
          <w:lang w:val="en-GB"/>
        </w:rPr>
        <w:t xml:space="preserve"> </w:t>
      </w:r>
      <w:r w:rsidR="00134B48">
        <w:rPr>
          <w:lang w:val="en-GB"/>
        </w:rPr>
        <w:t>to prevent a mismatch</w:t>
      </w:r>
      <w:r w:rsidR="00623794">
        <w:rPr>
          <w:lang w:val="en-GB"/>
        </w:rPr>
        <w:t>,</w:t>
      </w:r>
      <w:r w:rsidR="00134B48">
        <w:rPr>
          <w:lang w:val="en-GB"/>
        </w:rPr>
        <w:t xml:space="preserve"> </w:t>
      </w:r>
      <w:r>
        <w:rPr>
          <w:lang w:val="en-GB"/>
        </w:rPr>
        <w:t xml:space="preserve">the receiver should be aware of the type </w:t>
      </w:r>
      <w:r w:rsidR="00134B48">
        <w:rPr>
          <w:lang w:val="en-GB"/>
        </w:rPr>
        <w:t xml:space="preserve">or structure </w:t>
      </w:r>
      <w:r>
        <w:rPr>
          <w:lang w:val="en-GB"/>
        </w:rPr>
        <w:lastRenderedPageBreak/>
        <w:t xml:space="preserve">of the interference, </w:t>
      </w:r>
      <w:r w:rsidR="00134B48">
        <w:rPr>
          <w:lang w:val="en-GB"/>
        </w:rPr>
        <w:t xml:space="preserve">i.e., </w:t>
      </w:r>
      <w:r>
        <w:rPr>
          <w:lang w:val="en-GB"/>
        </w:rPr>
        <w:t xml:space="preserve">whether it is SFBC or not. However, </w:t>
      </w:r>
      <w:r w:rsidR="00134B48">
        <w:rPr>
          <w:lang w:val="en-GB"/>
        </w:rPr>
        <w:t xml:space="preserve">since </w:t>
      </w:r>
      <w:r>
        <w:rPr>
          <w:lang w:val="en-GB"/>
        </w:rPr>
        <w:t xml:space="preserve">such information </w:t>
      </w:r>
      <w:r w:rsidR="00134B48">
        <w:rPr>
          <w:lang w:val="en-GB"/>
        </w:rPr>
        <w:t>is not available to a UE, it</w:t>
      </w:r>
      <w:r>
        <w:rPr>
          <w:lang w:val="en-GB"/>
        </w:rPr>
        <w:t xml:space="preserve"> </w:t>
      </w:r>
      <w:r w:rsidR="009C5FA2">
        <w:rPr>
          <w:lang w:val="en-GB"/>
        </w:rPr>
        <w:t>is forced</w:t>
      </w:r>
      <w:r>
        <w:rPr>
          <w:lang w:val="en-GB"/>
        </w:rPr>
        <w:t xml:space="preserve"> to make an assumption that </w:t>
      </w:r>
      <w:r w:rsidR="009C5FA2">
        <w:rPr>
          <w:lang w:val="en-GB"/>
        </w:rPr>
        <w:t xml:space="preserve">may </w:t>
      </w:r>
      <w:r>
        <w:rPr>
          <w:lang w:val="en-GB"/>
        </w:rPr>
        <w:t xml:space="preserve">potentially lead to a </w:t>
      </w:r>
      <w:r w:rsidR="00134B48">
        <w:rPr>
          <w:lang w:val="en-GB"/>
        </w:rPr>
        <w:t xml:space="preserve">mismatch and consequently a </w:t>
      </w:r>
      <w:r>
        <w:rPr>
          <w:lang w:val="en-GB"/>
        </w:rPr>
        <w:t>poor performance. Furthermore, even if such information becomes available to the UE, it still cannot develop the interference covariance matrix as it does not have the related RS port information for interference channel m</w:t>
      </w:r>
      <w:r w:rsidR="0049627A">
        <w:rPr>
          <w:lang w:val="en-GB"/>
        </w:rPr>
        <w:t>easurements</w:t>
      </w:r>
      <w:r>
        <w:rPr>
          <w:lang w:val="en-GB"/>
        </w:rPr>
        <w:t>.</w:t>
      </w:r>
    </w:p>
    <w:p w:rsidR="00B8457B" w:rsidRDefault="00623794" w:rsidP="00B8457B">
      <w:pPr>
        <w:rPr>
          <w:lang w:val="en-GB"/>
        </w:rPr>
      </w:pPr>
      <w:r>
        <w:rPr>
          <w:lang w:val="en-GB"/>
        </w:rPr>
        <w:t>I</w:t>
      </w:r>
      <w:r w:rsidR="00B8457B">
        <w:rPr>
          <w:lang w:val="en-GB"/>
        </w:rPr>
        <w:t xml:space="preserve">n the case of a SFBC/SFBC interference scenario, the overall received signal may be presented as follows; </w:t>
      </w:r>
    </w:p>
    <w:bookmarkStart w:id="2" w:name="_Ref473639331"/>
    <w:bookmarkStart w:id="3" w:name="_Ref473639444"/>
    <w:p w:rsidR="00B8457B" w:rsidRDefault="00242CF7" w:rsidP="00B8457B">
      <w:pPr>
        <w:pStyle w:val="Caption"/>
        <w:jc w:val="right"/>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
                    </m:rPr>
                    <w:rPr>
                      <w:rFonts w:ascii="Cambria Math" w:hAnsi="Cambria Math"/>
                    </w:rPr>
                    <m:t>y</m:t>
                  </m:r>
                  <m:d>
                    <m:dPr>
                      <m:ctrlPr>
                        <w:rPr>
                          <w:rFonts w:ascii="Cambria Math" w:hAnsi="Cambria Math"/>
                          <w:b w:val="0"/>
                        </w:rPr>
                      </m:ctrlPr>
                    </m:dPr>
                    <m:e>
                      <m:r>
                        <m:rPr>
                          <m:sty m:val="bi"/>
                        </m:rPr>
                        <w:rPr>
                          <w:rFonts w:ascii="Cambria Math" w:hAnsi="Cambria Math"/>
                        </w:rPr>
                        <m:t>i</m:t>
                      </m:r>
                    </m:e>
                  </m:d>
                </m:e>
              </m:mr>
              <m:mr>
                <m:e>
                  <m:sSup>
                    <m:sSupPr>
                      <m:ctrlPr>
                        <w:rPr>
                          <w:rFonts w:ascii="Cambria Math" w:hAnsi="Cambria Math"/>
                          <w:i/>
                        </w:rPr>
                      </m:ctrlPr>
                    </m:sSupPr>
                    <m:e>
                      <m:r>
                        <m:rPr>
                          <m:sty m:val="b"/>
                        </m:rPr>
                        <w:rPr>
                          <w:rFonts w:ascii="Cambria Math" w:hAnsi="Cambria Math"/>
                        </w:rPr>
                        <m:t>y</m:t>
                      </m:r>
                    </m:e>
                    <m:sup>
                      <m:r>
                        <m:rPr>
                          <m:sty m:val="bi"/>
                        </m:rPr>
                        <w:rPr>
                          <w:rFonts w:ascii="Cambria Math" w:hAnsi="Cambria Math"/>
                        </w:rPr>
                        <m:t>*</m:t>
                      </m:r>
                    </m:sup>
                  </m:sSup>
                  <m:d>
                    <m:dPr>
                      <m:ctrlPr>
                        <w:rPr>
                          <w:rFonts w:ascii="Cambria Math" w:hAnsi="Cambria Math"/>
                          <w:i/>
                        </w:rPr>
                      </m:ctrlPr>
                    </m:dPr>
                    <m:e>
                      <m:r>
                        <m:rPr>
                          <m:sty m:val="bi"/>
                        </m:rPr>
                        <w:rPr>
                          <w:rFonts w:ascii="Cambria Math" w:hAnsi="Cambria Math"/>
                        </w:rPr>
                        <m:t>i+1</m:t>
                      </m: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b w:val="0"/>
                  </w:rPr>
                </m:ctrlPr>
              </m:mPr>
              <m:mr>
                <m:e>
                  <m:sSub>
                    <m:sSubPr>
                      <m:ctrlPr>
                        <w:rPr>
                          <w:rFonts w:ascii="Cambria Math" w:hAnsi="Cambria Math"/>
                          <w:b w:val="0"/>
                        </w:rPr>
                      </m:ctrlPr>
                    </m:sSubPr>
                    <m:e>
                      <m:r>
                        <m:rPr>
                          <m:sty m:val="b"/>
                        </m:rPr>
                        <w:rPr>
                          <w:rFonts w:ascii="Cambria Math" w:hAnsi="Cambria Math"/>
                        </w:rPr>
                        <m:t>h</m:t>
                      </m:r>
                    </m:e>
                    <m:sub>
                      <m:r>
                        <m:rPr>
                          <m:sty m:val="b"/>
                        </m:rPr>
                        <w:rPr>
                          <w:rFonts w:ascii="Cambria Math" w:hAnsi="Cambria Math"/>
                        </w:rPr>
                        <m:t>1</m:t>
                      </m:r>
                    </m:sub>
                  </m:sSub>
                </m:e>
                <m:e>
                  <m:sSub>
                    <m:sSubPr>
                      <m:ctrlPr>
                        <w:rPr>
                          <w:rFonts w:ascii="Cambria Math" w:hAnsi="Cambria Math"/>
                          <w:b w:val="0"/>
                        </w:rPr>
                      </m:ctrlPr>
                    </m:sSubPr>
                    <m:e>
                      <m:r>
                        <m:rPr>
                          <m:sty m:val="b"/>
                        </m:rPr>
                        <w:rPr>
                          <w:rFonts w:ascii="Cambria Math" w:hAnsi="Cambria Math"/>
                        </w:rPr>
                        <m:t>h</m:t>
                      </m:r>
                    </m:e>
                    <m:sub>
                      <m:r>
                        <m:rPr>
                          <m:sty m:val="b"/>
                        </m:rPr>
                        <w:rPr>
                          <w:rFonts w:ascii="Cambria Math" w:hAnsi="Cambria Math"/>
                        </w:rPr>
                        <m:t>2</m:t>
                      </m:r>
                    </m:sub>
                  </m:sSub>
                </m:e>
              </m:mr>
              <m:mr>
                <m:e>
                  <m:sSubSup>
                    <m:sSubSupPr>
                      <m:ctrlPr>
                        <w:rPr>
                          <w:rFonts w:ascii="Cambria Math" w:hAnsi="Cambria Math"/>
                          <w:b w:val="0"/>
                        </w:rPr>
                      </m:ctrlPr>
                    </m:sSubSupPr>
                    <m:e>
                      <m:r>
                        <m:rPr>
                          <m:sty m:val="b"/>
                        </m:rPr>
                        <w:rPr>
                          <w:rFonts w:ascii="Cambria Math" w:hAnsi="Cambria Math"/>
                        </w:rPr>
                        <m:t>h</m:t>
                      </m:r>
                    </m:e>
                    <m:sub>
                      <m:r>
                        <m:rPr>
                          <m:sty m:val="bi"/>
                        </m:rPr>
                        <w:rPr>
                          <w:rFonts w:ascii="Cambria Math" w:hAnsi="Cambria Math"/>
                        </w:rPr>
                        <m:t>2</m:t>
                      </m:r>
                    </m:sub>
                    <m:sup>
                      <m:r>
                        <m:rPr>
                          <m:sty m:val="bi"/>
                        </m:rPr>
                        <w:rPr>
                          <w:rFonts w:ascii="Cambria Math" w:hAnsi="Cambria Math"/>
                        </w:rPr>
                        <m:t>*</m:t>
                      </m:r>
                    </m:sup>
                  </m:sSubSup>
                </m:e>
                <m:e>
                  <m:r>
                    <m:rPr>
                      <m:sty m:val="bi"/>
                    </m:rPr>
                    <w:rPr>
                      <w:rFonts w:ascii="Cambria Math" w:hAnsi="Cambria Math"/>
                    </w:rPr>
                    <m:t>-</m:t>
                  </m:r>
                  <m:sSubSup>
                    <m:sSubSupPr>
                      <m:ctrlPr>
                        <w:rPr>
                          <w:rFonts w:ascii="Cambria Math" w:hAnsi="Cambria Math"/>
                          <w:b w:val="0"/>
                        </w:rPr>
                      </m:ctrlPr>
                    </m:sSubSupPr>
                    <m:e>
                      <m:r>
                        <m:rPr>
                          <m:sty m:val="b"/>
                        </m:rPr>
                        <w:rPr>
                          <w:rFonts w:ascii="Cambria Math" w:hAnsi="Cambria Math"/>
                        </w:rPr>
                        <m:t>h</m:t>
                      </m:r>
                    </m:e>
                    <m:sub>
                      <m:r>
                        <m:rPr>
                          <m:sty m:val="bi"/>
                        </m:rPr>
                        <w:rPr>
                          <w:rFonts w:ascii="Cambria Math" w:hAnsi="Cambria Math"/>
                        </w:rPr>
                        <m:t>1</m:t>
                      </m:r>
                    </m:sub>
                    <m:sup>
                      <m:r>
                        <m:rPr>
                          <m:sty m:val="bi"/>
                        </m:rPr>
                        <w:rPr>
                          <w:rFonts w:ascii="Cambria Math" w:hAnsi="Cambria Math"/>
                        </w:rPr>
                        <m:t>*</m:t>
                      </m:r>
                    </m:sup>
                  </m:sSubSup>
                </m:e>
              </m:mr>
            </m:m>
          </m:e>
        </m:d>
        <m:d>
          <m:dPr>
            <m:begChr m:val="["/>
            <m:endChr m:val="]"/>
            <m:ctrlPr>
              <w:rPr>
                <w:rFonts w:ascii="Cambria Math" w:hAnsi="Cambria Math"/>
                <w:b w:val="0"/>
                <w:i/>
              </w:rPr>
            </m:ctrlPr>
          </m:dPr>
          <m:e>
            <m:m>
              <m:mPr>
                <m:mcs>
                  <m:mc>
                    <m:mcPr>
                      <m:count m:val="1"/>
                      <m:mcJc m:val="center"/>
                    </m:mcPr>
                  </m:mc>
                </m:mcs>
                <m:ctrlPr>
                  <w:rPr>
                    <w:rFonts w:ascii="Cambria Math" w:hAnsi="Cambria Math"/>
                    <w:b w:val="0"/>
                    <w:i/>
                  </w:rPr>
                </m:ctrlPr>
              </m:mPr>
              <m:mr>
                <m:e>
                  <m:r>
                    <m:rPr>
                      <m:sty m:val="bi"/>
                    </m:rPr>
                    <w:rPr>
                      <w:rFonts w:ascii="Cambria Math" w:hAnsi="Cambria Math"/>
                    </w:rPr>
                    <m:t>x</m:t>
                  </m:r>
                  <m:d>
                    <m:dPr>
                      <m:ctrlPr>
                        <w:rPr>
                          <w:rFonts w:ascii="Cambria Math" w:hAnsi="Cambria Math"/>
                          <w:b w:val="0"/>
                          <w:i/>
                        </w:rPr>
                      </m:ctrlPr>
                    </m:dPr>
                    <m:e>
                      <m:r>
                        <m:rPr>
                          <m:sty m:val="bi"/>
                        </m:rPr>
                        <w:rPr>
                          <w:rFonts w:ascii="Cambria Math" w:hAnsi="Cambria Math"/>
                        </w:rPr>
                        <m:t>i</m:t>
                      </m:r>
                    </m:e>
                  </m:d>
                </m:e>
              </m:mr>
              <m:mr>
                <m:e>
                  <m:r>
                    <m:rPr>
                      <m:sty m:val="bi"/>
                    </m:rPr>
                    <w:rPr>
                      <w:rFonts w:ascii="Cambria Math" w:hAnsi="Cambria Math"/>
                    </w:rPr>
                    <m:t>x</m:t>
                  </m:r>
                  <m:d>
                    <m:dPr>
                      <m:ctrlPr>
                        <w:rPr>
                          <w:rFonts w:ascii="Cambria Math" w:hAnsi="Cambria Math"/>
                          <w:b w:val="0"/>
                          <w:i/>
                        </w:rPr>
                      </m:ctrlPr>
                    </m:dPr>
                    <m:e>
                      <m:r>
                        <m:rPr>
                          <m:sty m:val="bi"/>
                        </m:rPr>
                        <w:rPr>
                          <w:rFonts w:ascii="Cambria Math" w:hAnsi="Cambria Math"/>
                        </w:rPr>
                        <m:t>i+1</m:t>
                      </m: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b w:val="0"/>
                  </w:rPr>
                </m:ctrlPr>
              </m:mPr>
              <m:mr>
                <m:e>
                  <m:sSub>
                    <m:sSubPr>
                      <m:ctrlPr>
                        <w:rPr>
                          <w:rFonts w:ascii="Cambria Math" w:hAnsi="Cambria Math"/>
                          <w:b w:val="0"/>
                        </w:rPr>
                      </m:ctrlPr>
                    </m:sSubPr>
                    <m:e>
                      <m:acc>
                        <m:accPr>
                          <m:chr m:val="̃"/>
                          <m:ctrlPr>
                            <w:rPr>
                              <w:rFonts w:ascii="Cambria Math" w:hAnsi="Cambria Math"/>
                              <w:b w:val="0"/>
                            </w:rPr>
                          </m:ctrlPr>
                        </m:accPr>
                        <m:e>
                          <m:r>
                            <m:rPr>
                              <m:sty m:val="b"/>
                            </m:rPr>
                            <w:rPr>
                              <w:rFonts w:ascii="Cambria Math" w:hAnsi="Cambria Math"/>
                            </w:rPr>
                            <m:t>h</m:t>
                          </m:r>
                        </m:e>
                      </m:acc>
                    </m:e>
                    <m:sub>
                      <m:r>
                        <m:rPr>
                          <m:sty m:val="b"/>
                        </m:rPr>
                        <w:rPr>
                          <w:rFonts w:ascii="Cambria Math" w:hAnsi="Cambria Math"/>
                        </w:rPr>
                        <m:t>1</m:t>
                      </m:r>
                    </m:sub>
                  </m:sSub>
                </m:e>
                <m:e>
                  <m:sSub>
                    <m:sSubPr>
                      <m:ctrlPr>
                        <w:rPr>
                          <w:rFonts w:ascii="Cambria Math" w:hAnsi="Cambria Math"/>
                          <w:b w:val="0"/>
                        </w:rPr>
                      </m:ctrlPr>
                    </m:sSubPr>
                    <m:e>
                      <m:acc>
                        <m:accPr>
                          <m:chr m:val="̃"/>
                          <m:ctrlPr>
                            <w:rPr>
                              <w:rFonts w:ascii="Cambria Math" w:hAnsi="Cambria Math"/>
                              <w:b w:val="0"/>
                            </w:rPr>
                          </m:ctrlPr>
                        </m:accPr>
                        <m:e>
                          <m:r>
                            <m:rPr>
                              <m:sty m:val="b"/>
                            </m:rPr>
                            <w:rPr>
                              <w:rFonts w:ascii="Cambria Math" w:hAnsi="Cambria Math"/>
                            </w:rPr>
                            <m:t>h</m:t>
                          </m:r>
                        </m:e>
                      </m:acc>
                    </m:e>
                    <m:sub>
                      <m:r>
                        <m:rPr>
                          <m:sty m:val="b"/>
                        </m:rPr>
                        <w:rPr>
                          <w:rFonts w:ascii="Cambria Math" w:hAnsi="Cambria Math"/>
                        </w:rPr>
                        <m:t>2</m:t>
                      </m:r>
                    </m:sub>
                  </m:sSub>
                </m:e>
              </m:mr>
              <m:mr>
                <m:e>
                  <m:sSubSup>
                    <m:sSubSupPr>
                      <m:ctrlPr>
                        <w:rPr>
                          <w:rFonts w:ascii="Cambria Math" w:hAnsi="Cambria Math"/>
                          <w:b w:val="0"/>
                        </w:rPr>
                      </m:ctrlPr>
                    </m:sSubSupPr>
                    <m:e>
                      <m:acc>
                        <m:accPr>
                          <m:chr m:val="̃"/>
                          <m:ctrlPr>
                            <w:rPr>
                              <w:rFonts w:ascii="Cambria Math" w:hAnsi="Cambria Math"/>
                              <w:b w:val="0"/>
                            </w:rPr>
                          </m:ctrlPr>
                        </m:accPr>
                        <m:e>
                          <m:r>
                            <m:rPr>
                              <m:sty m:val="b"/>
                            </m:rPr>
                            <w:rPr>
                              <w:rFonts w:ascii="Cambria Math" w:hAnsi="Cambria Math"/>
                            </w:rPr>
                            <m:t>h</m:t>
                          </m:r>
                        </m:e>
                      </m:acc>
                    </m:e>
                    <m:sub>
                      <m:r>
                        <m:rPr>
                          <m:sty m:val="bi"/>
                        </m:rPr>
                        <w:rPr>
                          <w:rFonts w:ascii="Cambria Math" w:hAnsi="Cambria Math"/>
                        </w:rPr>
                        <m:t>2</m:t>
                      </m:r>
                    </m:sub>
                    <m:sup>
                      <m:r>
                        <m:rPr>
                          <m:sty m:val="bi"/>
                        </m:rPr>
                        <w:rPr>
                          <w:rFonts w:ascii="Cambria Math" w:hAnsi="Cambria Math"/>
                        </w:rPr>
                        <m:t>*</m:t>
                      </m:r>
                    </m:sup>
                  </m:sSubSup>
                </m:e>
                <m:e>
                  <m:r>
                    <m:rPr>
                      <m:sty m:val="bi"/>
                    </m:rPr>
                    <w:rPr>
                      <w:rFonts w:ascii="Cambria Math" w:hAnsi="Cambria Math"/>
                    </w:rPr>
                    <m:t>-</m:t>
                  </m:r>
                  <m:sSubSup>
                    <m:sSubSupPr>
                      <m:ctrlPr>
                        <w:rPr>
                          <w:rFonts w:ascii="Cambria Math" w:hAnsi="Cambria Math"/>
                          <w:b w:val="0"/>
                        </w:rPr>
                      </m:ctrlPr>
                    </m:sSubSupPr>
                    <m:e>
                      <m:acc>
                        <m:accPr>
                          <m:chr m:val="̃"/>
                          <m:ctrlPr>
                            <w:rPr>
                              <w:rFonts w:ascii="Cambria Math" w:hAnsi="Cambria Math"/>
                              <w:b w:val="0"/>
                            </w:rPr>
                          </m:ctrlPr>
                        </m:accPr>
                        <m:e>
                          <m:r>
                            <m:rPr>
                              <m:sty m:val="b"/>
                            </m:rPr>
                            <w:rPr>
                              <w:rFonts w:ascii="Cambria Math" w:hAnsi="Cambria Math"/>
                            </w:rPr>
                            <m:t>h</m:t>
                          </m:r>
                        </m:e>
                      </m:acc>
                    </m:e>
                    <m:sub>
                      <m:r>
                        <m:rPr>
                          <m:sty m:val="bi"/>
                        </m:rPr>
                        <w:rPr>
                          <w:rFonts w:ascii="Cambria Math" w:hAnsi="Cambria Math"/>
                        </w:rPr>
                        <m:t>1</m:t>
                      </m:r>
                    </m:sub>
                    <m:sup>
                      <m:r>
                        <m:rPr>
                          <m:sty m:val="bi"/>
                        </m:rPr>
                        <w:rPr>
                          <w:rFonts w:ascii="Cambria Math" w:hAnsi="Cambria Math"/>
                        </w:rPr>
                        <m:t>*</m:t>
                      </m:r>
                    </m:sup>
                  </m:sSubSup>
                </m:e>
              </m:mr>
            </m:m>
          </m:e>
        </m:d>
        <m:d>
          <m:dPr>
            <m:begChr m:val="["/>
            <m:endChr m:val="]"/>
            <m:ctrlPr>
              <w:rPr>
                <w:rFonts w:ascii="Cambria Math" w:hAnsi="Cambria Math"/>
                <w:i/>
              </w:rPr>
            </m:ctrlPr>
          </m:dPr>
          <m:e>
            <m:m>
              <m:mPr>
                <m:mcs>
                  <m:mc>
                    <m:mcPr>
                      <m:count m:val="1"/>
                      <m:mcJc m:val="center"/>
                    </m:mcPr>
                  </m:mc>
                </m:mcs>
                <m:ctrlPr>
                  <w:rPr>
                    <w:rFonts w:ascii="Cambria Math" w:hAnsi="Cambria Math"/>
                    <w:b w:val="0"/>
                    <w:i/>
                  </w:rPr>
                </m:ctrlPr>
              </m:mPr>
              <m:mr>
                <m:e>
                  <m:acc>
                    <m:accPr>
                      <m:chr m:val="̃"/>
                      <m:ctrlPr>
                        <w:rPr>
                          <w:rFonts w:ascii="Cambria Math" w:hAnsi="Cambria Math"/>
                          <w:b w:val="0"/>
                          <w:i/>
                        </w:rPr>
                      </m:ctrlPr>
                    </m:accPr>
                    <m:e>
                      <m:r>
                        <m:rPr>
                          <m:sty m:val="bi"/>
                        </m:rPr>
                        <w:rPr>
                          <w:rFonts w:ascii="Cambria Math" w:hAnsi="Cambria Math"/>
                        </w:rPr>
                        <m:t>x</m:t>
                      </m:r>
                    </m:e>
                  </m:acc>
                  <m:d>
                    <m:dPr>
                      <m:ctrlPr>
                        <w:rPr>
                          <w:rFonts w:ascii="Cambria Math" w:hAnsi="Cambria Math"/>
                          <w:b w:val="0"/>
                          <w:i/>
                        </w:rPr>
                      </m:ctrlPr>
                    </m:dPr>
                    <m:e>
                      <m:r>
                        <m:rPr>
                          <m:sty m:val="bi"/>
                        </m:rPr>
                        <w:rPr>
                          <w:rFonts w:ascii="Cambria Math" w:hAnsi="Cambria Math"/>
                        </w:rPr>
                        <m:t>i</m:t>
                      </m:r>
                    </m:e>
                  </m:d>
                </m:e>
              </m:mr>
              <m:mr>
                <m:e>
                  <m:acc>
                    <m:accPr>
                      <m:chr m:val="̃"/>
                      <m:ctrlPr>
                        <w:rPr>
                          <w:rFonts w:ascii="Cambria Math" w:hAnsi="Cambria Math"/>
                          <w:b w:val="0"/>
                          <w:i/>
                        </w:rPr>
                      </m:ctrlPr>
                    </m:accPr>
                    <m:e>
                      <m:r>
                        <m:rPr>
                          <m:sty m:val="bi"/>
                        </m:rPr>
                        <w:rPr>
                          <w:rFonts w:ascii="Cambria Math" w:hAnsi="Cambria Math"/>
                        </w:rPr>
                        <m:t>x</m:t>
                      </m:r>
                    </m:e>
                  </m:acc>
                  <m:d>
                    <m:dPr>
                      <m:ctrlPr>
                        <w:rPr>
                          <w:rFonts w:ascii="Cambria Math" w:hAnsi="Cambria Math"/>
                          <w:b w:val="0"/>
                          <w:i/>
                        </w:rPr>
                      </m:ctrlPr>
                    </m:dPr>
                    <m:e>
                      <m:r>
                        <m:rPr>
                          <m:sty m:val="bi"/>
                        </m:rPr>
                        <w:rPr>
                          <w:rFonts w:ascii="Cambria Math" w:hAnsi="Cambria Math"/>
                        </w:rPr>
                        <m:t>i+1</m:t>
                      </m:r>
                    </m:e>
                  </m:d>
                </m:e>
              </m:mr>
            </m:m>
          </m:e>
        </m:d>
        <m:r>
          <m:rPr>
            <m:sty m:val="bi"/>
          </m:rP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
                    </m:rPr>
                    <w:rPr>
                      <w:rFonts w:ascii="Cambria Math" w:hAnsi="Cambria Math"/>
                    </w:rPr>
                    <m:t>n</m:t>
                  </m:r>
                  <m:d>
                    <m:dPr>
                      <m:ctrlPr>
                        <w:rPr>
                          <w:rFonts w:ascii="Cambria Math" w:hAnsi="Cambria Math"/>
                          <w:b w:val="0"/>
                        </w:rPr>
                      </m:ctrlPr>
                    </m:dPr>
                    <m:e>
                      <m:r>
                        <m:rPr>
                          <m:sty m:val="bi"/>
                        </m:rPr>
                        <w:rPr>
                          <w:rFonts w:ascii="Cambria Math" w:hAnsi="Cambria Math"/>
                        </w:rPr>
                        <m:t>i</m:t>
                      </m:r>
                    </m:e>
                  </m:d>
                </m:e>
              </m:mr>
              <m:mr>
                <m:e>
                  <m:sSup>
                    <m:sSupPr>
                      <m:ctrlPr>
                        <w:rPr>
                          <w:rFonts w:ascii="Cambria Math" w:hAnsi="Cambria Math"/>
                          <w:i/>
                        </w:rPr>
                      </m:ctrlPr>
                    </m:sSupPr>
                    <m:e>
                      <m:r>
                        <m:rPr>
                          <m:sty m:val="b"/>
                        </m:rPr>
                        <w:rPr>
                          <w:rFonts w:ascii="Cambria Math" w:hAnsi="Cambria Math"/>
                        </w:rPr>
                        <m:t>n</m:t>
                      </m:r>
                    </m:e>
                    <m:sup>
                      <m:r>
                        <m:rPr>
                          <m:sty m:val="bi"/>
                        </m:rPr>
                        <w:rPr>
                          <w:rFonts w:ascii="Cambria Math" w:hAnsi="Cambria Math"/>
                        </w:rPr>
                        <m:t>*</m:t>
                      </m:r>
                    </m:sup>
                  </m:sSup>
                  <m:d>
                    <m:dPr>
                      <m:ctrlPr>
                        <w:rPr>
                          <w:rFonts w:ascii="Cambria Math" w:hAnsi="Cambria Math"/>
                          <w:i/>
                        </w:rPr>
                      </m:ctrlPr>
                    </m:dPr>
                    <m:e>
                      <m:r>
                        <m:rPr>
                          <m:sty m:val="bi"/>
                        </m:rPr>
                        <w:rPr>
                          <w:rFonts w:ascii="Cambria Math" w:hAnsi="Cambria Math"/>
                        </w:rPr>
                        <m:t>i+1</m:t>
                      </m:r>
                    </m:e>
                  </m:d>
                </m:e>
              </m:mr>
            </m:m>
          </m:e>
        </m:d>
      </m:oMath>
      <w:r w:rsidR="00B8457B">
        <w:tab/>
      </w:r>
      <w:r w:rsidR="00B8457B">
        <w:tab/>
      </w:r>
      <w:r w:rsidR="00B8457B">
        <w:tab/>
      </w:r>
      <w:r w:rsidR="00B8457B" w:rsidRPr="00820090">
        <w:rPr>
          <w:b w:val="0"/>
        </w:rPr>
        <w:t xml:space="preserve">( </w:t>
      </w:r>
      <w:r w:rsidR="00B8457B" w:rsidRPr="00820090">
        <w:rPr>
          <w:b w:val="0"/>
        </w:rPr>
        <w:fldChar w:fldCharType="begin"/>
      </w:r>
      <w:r w:rsidR="00B8457B" w:rsidRPr="00820090">
        <w:rPr>
          <w:b w:val="0"/>
        </w:rPr>
        <w:instrText xml:space="preserve"> SEQ ( \* ARABIC </w:instrText>
      </w:r>
      <w:r w:rsidR="00B8457B" w:rsidRPr="00820090">
        <w:rPr>
          <w:b w:val="0"/>
        </w:rPr>
        <w:fldChar w:fldCharType="separate"/>
      </w:r>
      <w:r w:rsidR="00B8457B" w:rsidRPr="00820090">
        <w:rPr>
          <w:b w:val="0"/>
          <w:noProof/>
        </w:rPr>
        <w:t>1</w:t>
      </w:r>
      <w:r w:rsidR="00B8457B" w:rsidRPr="00820090">
        <w:rPr>
          <w:b w:val="0"/>
        </w:rPr>
        <w:fldChar w:fldCharType="end"/>
      </w:r>
      <w:bookmarkEnd w:id="2"/>
      <w:r w:rsidR="00B8457B" w:rsidRPr="00820090">
        <w:rPr>
          <w:b w:val="0"/>
        </w:rPr>
        <w:t xml:space="preserve"> </w:t>
      </w:r>
      <w:bookmarkStart w:id="4" w:name="_Ref473639380"/>
      <w:r w:rsidR="00B8457B" w:rsidRPr="00820090">
        <w:rPr>
          <w:b w:val="0"/>
          <w:noProof/>
        </w:rPr>
        <w:t>)</w:t>
      </w:r>
      <w:bookmarkEnd w:id="3"/>
      <w:bookmarkEnd w:id="4"/>
    </w:p>
    <w:p w:rsidR="00B8457B" w:rsidRDefault="00B8457B" w:rsidP="00B8457B">
      <w:pPr>
        <w:tabs>
          <w:tab w:val="left" w:pos="2763"/>
        </w:tabs>
        <w:rPr>
          <w:lang w:val="en-GB"/>
        </w:rPr>
      </w:pPr>
      <w:r>
        <w:rPr>
          <w:lang w:val="en-GB"/>
        </w:rPr>
        <w:t xml:space="preserve">where </w:t>
      </w:r>
      <m:oMath>
        <m:r>
          <w:rPr>
            <w:rFonts w:ascii="Cambria Math" w:hAnsi="Cambria Math"/>
            <w:lang w:val="en-GB"/>
          </w:rPr>
          <m:t>x</m:t>
        </m:r>
        <m:d>
          <m:dPr>
            <m:ctrlPr>
              <w:rPr>
                <w:rFonts w:ascii="Cambria Math" w:hAnsi="Cambria Math"/>
                <w:i/>
                <w:lang w:val="en-GB"/>
              </w:rPr>
            </m:ctrlPr>
          </m:dPr>
          <m:e>
            <m:r>
              <w:rPr>
                <w:rFonts w:ascii="Cambria Math" w:hAnsi="Cambria Math"/>
                <w:lang w:val="en-GB"/>
              </w:rPr>
              <m:t>i</m:t>
            </m:r>
          </m:e>
        </m:d>
      </m:oMath>
      <w:r>
        <w:rPr>
          <w:lang w:val="en-GB"/>
        </w:rPr>
        <w:t xml:space="preserve"> and </w:t>
      </w:r>
      <m:oMath>
        <m:r>
          <w:rPr>
            <w:rFonts w:ascii="Cambria Math" w:hAnsi="Cambria Math"/>
            <w:lang w:val="en-GB"/>
          </w:rPr>
          <m:t>x</m:t>
        </m:r>
        <m:d>
          <m:dPr>
            <m:ctrlPr>
              <w:rPr>
                <w:rFonts w:ascii="Cambria Math" w:hAnsi="Cambria Math"/>
                <w:i/>
                <w:lang w:val="en-GB"/>
              </w:rPr>
            </m:ctrlPr>
          </m:dPr>
          <m:e>
            <m:r>
              <w:rPr>
                <w:rFonts w:ascii="Cambria Math" w:hAnsi="Cambria Math"/>
                <w:lang w:val="en-GB"/>
              </w:rPr>
              <m:t>i+1</m:t>
            </m:r>
          </m:e>
        </m:d>
        <m:r>
          <w:rPr>
            <w:rFonts w:ascii="Cambria Math" w:hAnsi="Cambria Math"/>
            <w:lang w:val="en-GB"/>
          </w:rPr>
          <m:t xml:space="preserve"> </m:t>
        </m:r>
      </m:oMath>
      <w:r>
        <w:rPr>
          <w:lang w:val="en-GB"/>
        </w:rPr>
        <w:t>represent the desired s</w:t>
      </w:r>
      <w:r w:rsidR="0049627A">
        <w:rPr>
          <w:lang w:val="en-GB"/>
        </w:rPr>
        <w:t>ymbols</w:t>
      </w:r>
      <w:r>
        <w:rPr>
          <w:lang w:val="en-GB"/>
        </w:rPr>
        <w:t xml:space="preserve">, and </w:t>
      </w:r>
      <m:oMath>
        <m:sSub>
          <m:sSubPr>
            <m:ctrlPr>
              <w:rPr>
                <w:rFonts w:ascii="Cambria Math" w:hAnsi="Cambria Math"/>
                <w:b/>
                <w:lang w:val="en-GB"/>
              </w:rPr>
            </m:ctrlPr>
          </m:sSubPr>
          <m:e>
            <m:r>
              <m:rPr>
                <m:sty m:val="b"/>
              </m:rPr>
              <w:rPr>
                <w:rFonts w:ascii="Cambria Math" w:hAnsi="Cambria Math"/>
                <w:lang w:val="en-GB"/>
              </w:rPr>
              <m:t>h</m:t>
            </m:r>
          </m:e>
          <m:sub>
            <m:r>
              <m:rPr>
                <m:sty m:val="p"/>
              </m:rPr>
              <w:rPr>
                <w:rFonts w:ascii="Cambria Math" w:hAnsi="Cambria Math"/>
                <w:lang w:val="en-GB"/>
              </w:rPr>
              <m:t>1</m:t>
            </m:r>
          </m:sub>
        </m:sSub>
      </m:oMath>
      <w:r>
        <w:rPr>
          <w:b/>
          <w:lang w:val="en-GB"/>
        </w:rPr>
        <w:t xml:space="preserve"> </w:t>
      </w:r>
      <w:r>
        <w:rPr>
          <w:lang w:val="en-GB"/>
        </w:rPr>
        <w:t xml:space="preserve">and </w:t>
      </w:r>
      <m:oMath>
        <m:sSub>
          <m:sSubPr>
            <m:ctrlPr>
              <w:rPr>
                <w:rFonts w:ascii="Cambria Math" w:hAnsi="Cambria Math"/>
                <w:b/>
                <w:lang w:val="en-GB"/>
              </w:rPr>
            </m:ctrlPr>
          </m:sSubPr>
          <m:e>
            <m:r>
              <m:rPr>
                <m:sty m:val="b"/>
              </m:rPr>
              <w:rPr>
                <w:rFonts w:ascii="Cambria Math" w:hAnsi="Cambria Math"/>
                <w:lang w:val="en-GB"/>
              </w:rPr>
              <m:t>h</m:t>
            </m:r>
          </m:e>
          <m:sub>
            <m:r>
              <m:rPr>
                <m:sty m:val="p"/>
              </m:rPr>
              <w:rPr>
                <w:rFonts w:ascii="Cambria Math" w:hAnsi="Cambria Math"/>
                <w:lang w:val="en-GB"/>
              </w:rPr>
              <m:t>2</m:t>
            </m:r>
          </m:sub>
        </m:sSub>
      </m:oMath>
      <w:r>
        <w:rPr>
          <w:lang w:val="en-GB"/>
        </w:rPr>
        <w:t xml:space="preserve"> their corresponding channels. The terms noted by ˜ represent the components associated with the interfering signal. In comparison, in the case of having a rank-2 interference, the overall received signal can be represented as </w:t>
      </w:r>
    </w:p>
    <w:p w:rsidR="00B8457B" w:rsidRPr="000A6B24" w:rsidRDefault="00B8457B" w:rsidP="00B8457B">
      <w:pPr>
        <w:spacing w:after="240"/>
        <w:jc w:val="right"/>
        <w:rPr>
          <w:sz w:val="18"/>
          <w:lang w:val="en-GB"/>
        </w:rPr>
      </w:pPr>
      <w:r w:rsidRPr="000A6B24">
        <w:rPr>
          <w:sz w:val="18"/>
          <w:lang w:val="en-GB"/>
        </w:rPr>
        <w:t xml:space="preserve"> </w:t>
      </w:r>
      <w:bookmarkStart w:id="5" w:name="_Ref473639549"/>
      <m:oMath>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m:rPr>
                      <m:sty m:val="b"/>
                    </m:rPr>
                    <w:rPr>
                      <w:rFonts w:ascii="Cambria Math" w:hAnsi="Cambria Math"/>
                      <w:sz w:val="20"/>
                      <w:lang w:val="en-GB"/>
                    </w:rPr>
                    <m:t>y</m:t>
                  </m:r>
                  <m:d>
                    <m:dPr>
                      <m:ctrlPr>
                        <w:rPr>
                          <w:rFonts w:ascii="Cambria Math" w:hAnsi="Cambria Math"/>
                          <w:b/>
                          <w:sz w:val="20"/>
                          <w:lang w:val="en-GB"/>
                        </w:rPr>
                      </m:ctrlPr>
                    </m:dPr>
                    <m:e>
                      <m:r>
                        <w:rPr>
                          <w:rFonts w:ascii="Cambria Math" w:hAnsi="Cambria Math"/>
                          <w:sz w:val="20"/>
                          <w:lang w:val="en-GB"/>
                        </w:rPr>
                        <m:t>i</m:t>
                      </m:r>
                    </m:e>
                  </m:d>
                </m:e>
              </m:mr>
              <m:mr>
                <m:e>
                  <m:sSup>
                    <m:sSupPr>
                      <m:ctrlPr>
                        <w:rPr>
                          <w:rFonts w:ascii="Cambria Math" w:hAnsi="Cambria Math"/>
                          <w:i/>
                          <w:sz w:val="20"/>
                          <w:lang w:val="en-GB"/>
                        </w:rPr>
                      </m:ctrlPr>
                    </m:sSupPr>
                    <m:e>
                      <m:r>
                        <m:rPr>
                          <m:sty m:val="b"/>
                        </m:rPr>
                        <w:rPr>
                          <w:rFonts w:ascii="Cambria Math" w:hAnsi="Cambria Math"/>
                          <w:sz w:val="20"/>
                          <w:lang w:val="en-GB"/>
                        </w:rPr>
                        <m:t>y</m:t>
                      </m:r>
                    </m:e>
                    <m:sup>
                      <m:r>
                        <w:rPr>
                          <w:rFonts w:ascii="Cambria Math" w:hAnsi="Cambria Math"/>
                          <w:sz w:val="20"/>
                          <w:lang w:val="en-GB"/>
                        </w:rPr>
                        <m:t>*</m:t>
                      </m:r>
                    </m:sup>
                  </m:sSup>
                  <m:d>
                    <m:dPr>
                      <m:ctrlPr>
                        <w:rPr>
                          <w:rFonts w:ascii="Cambria Math" w:hAnsi="Cambria Math"/>
                          <w:i/>
                          <w:sz w:val="20"/>
                          <w:lang w:val="en-GB"/>
                        </w:rPr>
                      </m:ctrlPr>
                    </m:dPr>
                    <m:e>
                      <m:r>
                        <w:rPr>
                          <w:rFonts w:ascii="Cambria Math" w:hAnsi="Cambria Math"/>
                          <w:sz w:val="20"/>
                          <w:lang w:val="en-GB"/>
                        </w:rPr>
                        <m:t>i+1</m:t>
                      </m:r>
                    </m:e>
                  </m:d>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2"/>
                      <m:mcJc m:val="center"/>
                    </m:mcPr>
                  </m:mc>
                </m:mcs>
                <m:ctrlPr>
                  <w:rPr>
                    <w:rFonts w:ascii="Cambria Math" w:hAnsi="Cambria Math"/>
                    <w:b/>
                    <w:sz w:val="20"/>
                    <w:lang w:val="en-GB"/>
                  </w:rPr>
                </m:ctrlPr>
              </m:mPr>
              <m:mr>
                <m:e>
                  <m:sSub>
                    <m:sSubPr>
                      <m:ctrlPr>
                        <w:rPr>
                          <w:rFonts w:ascii="Cambria Math" w:hAnsi="Cambria Math"/>
                          <w:b/>
                          <w:sz w:val="20"/>
                          <w:lang w:val="en-GB"/>
                        </w:rPr>
                      </m:ctrlPr>
                    </m:sSubPr>
                    <m:e>
                      <m:r>
                        <m:rPr>
                          <m:sty m:val="b"/>
                        </m:rPr>
                        <w:rPr>
                          <w:rFonts w:ascii="Cambria Math" w:hAnsi="Cambria Math"/>
                          <w:sz w:val="20"/>
                          <w:lang w:val="en-GB"/>
                        </w:rPr>
                        <m:t>h</m:t>
                      </m:r>
                    </m:e>
                    <m:sub>
                      <m:r>
                        <m:rPr>
                          <m:sty m:val="p"/>
                        </m:rPr>
                        <w:rPr>
                          <w:rFonts w:ascii="Cambria Math" w:hAnsi="Cambria Math"/>
                          <w:sz w:val="20"/>
                          <w:lang w:val="en-GB"/>
                        </w:rPr>
                        <m:t>1</m:t>
                      </m:r>
                    </m:sub>
                  </m:sSub>
                </m:e>
                <m:e>
                  <m:sSub>
                    <m:sSubPr>
                      <m:ctrlPr>
                        <w:rPr>
                          <w:rFonts w:ascii="Cambria Math" w:hAnsi="Cambria Math"/>
                          <w:b/>
                          <w:sz w:val="20"/>
                          <w:lang w:val="en-GB"/>
                        </w:rPr>
                      </m:ctrlPr>
                    </m:sSubPr>
                    <m:e>
                      <m:r>
                        <m:rPr>
                          <m:sty m:val="b"/>
                        </m:rPr>
                        <w:rPr>
                          <w:rFonts w:ascii="Cambria Math" w:hAnsi="Cambria Math"/>
                          <w:sz w:val="20"/>
                          <w:lang w:val="en-GB"/>
                        </w:rPr>
                        <m:t>h</m:t>
                      </m:r>
                    </m:e>
                    <m:sub>
                      <m:r>
                        <m:rPr>
                          <m:sty m:val="p"/>
                        </m:rPr>
                        <w:rPr>
                          <w:rFonts w:ascii="Cambria Math" w:hAnsi="Cambria Math"/>
                          <w:sz w:val="20"/>
                          <w:lang w:val="en-GB"/>
                        </w:rPr>
                        <m:t>2</m:t>
                      </m:r>
                    </m:sub>
                  </m:sSub>
                </m:e>
              </m:mr>
              <m:mr>
                <m:e>
                  <m:sSubSup>
                    <m:sSubSupPr>
                      <m:ctrlPr>
                        <w:rPr>
                          <w:rFonts w:ascii="Cambria Math" w:hAnsi="Cambria Math"/>
                          <w:b/>
                          <w:sz w:val="20"/>
                          <w:lang w:val="en-GB"/>
                        </w:rPr>
                      </m:ctrlPr>
                    </m:sSubSupPr>
                    <m:e>
                      <m:r>
                        <m:rPr>
                          <m:sty m:val="b"/>
                        </m:rPr>
                        <w:rPr>
                          <w:rFonts w:ascii="Cambria Math" w:hAnsi="Cambria Math"/>
                          <w:sz w:val="20"/>
                          <w:lang w:val="en-GB"/>
                        </w:rPr>
                        <m:t>h</m:t>
                      </m:r>
                    </m:e>
                    <m:sub>
                      <m:r>
                        <m:rPr>
                          <m:sty m:val="bi"/>
                        </m:rPr>
                        <w:rPr>
                          <w:rFonts w:ascii="Cambria Math" w:hAnsi="Cambria Math"/>
                          <w:sz w:val="20"/>
                          <w:lang w:val="en-GB"/>
                        </w:rPr>
                        <m:t>2</m:t>
                      </m:r>
                    </m:sub>
                    <m:sup>
                      <m:r>
                        <m:rPr>
                          <m:sty m:val="bi"/>
                        </m:rPr>
                        <w:rPr>
                          <w:rFonts w:ascii="Cambria Math" w:hAnsi="Cambria Math"/>
                          <w:sz w:val="20"/>
                          <w:lang w:val="en-GB"/>
                        </w:rPr>
                        <m:t>*</m:t>
                      </m:r>
                    </m:sup>
                  </m:sSubSup>
                </m:e>
                <m:e>
                  <m:r>
                    <m:rPr>
                      <m:sty m:val="bi"/>
                    </m:rPr>
                    <w:rPr>
                      <w:rFonts w:ascii="Cambria Math" w:hAnsi="Cambria Math"/>
                      <w:sz w:val="20"/>
                      <w:lang w:val="en-GB"/>
                    </w:rPr>
                    <m:t>-</m:t>
                  </m:r>
                  <m:sSubSup>
                    <m:sSubSupPr>
                      <m:ctrlPr>
                        <w:rPr>
                          <w:rFonts w:ascii="Cambria Math" w:hAnsi="Cambria Math"/>
                          <w:b/>
                          <w:sz w:val="20"/>
                          <w:lang w:val="en-GB"/>
                        </w:rPr>
                      </m:ctrlPr>
                    </m:sSubSupPr>
                    <m:e>
                      <m:r>
                        <m:rPr>
                          <m:sty m:val="b"/>
                        </m:rPr>
                        <w:rPr>
                          <w:rFonts w:ascii="Cambria Math" w:hAnsi="Cambria Math"/>
                          <w:sz w:val="20"/>
                          <w:lang w:val="en-GB"/>
                        </w:rPr>
                        <m:t>h</m:t>
                      </m:r>
                    </m:e>
                    <m:sub>
                      <m:r>
                        <m:rPr>
                          <m:sty m:val="bi"/>
                        </m:rPr>
                        <w:rPr>
                          <w:rFonts w:ascii="Cambria Math" w:hAnsi="Cambria Math"/>
                          <w:sz w:val="20"/>
                          <w:lang w:val="en-GB"/>
                        </w:rPr>
                        <m:t>1</m:t>
                      </m:r>
                    </m:sub>
                    <m:sup>
                      <m:r>
                        <m:rPr>
                          <m:sty m:val="bi"/>
                        </m:rPr>
                        <w:rPr>
                          <w:rFonts w:ascii="Cambria Math" w:hAnsi="Cambria Math"/>
                          <w:sz w:val="20"/>
                          <w:lang w:val="en-GB"/>
                        </w:rPr>
                        <m:t>*</m:t>
                      </m:r>
                    </m:sup>
                  </m:sSubSup>
                </m:e>
              </m:mr>
            </m:m>
          </m:e>
        </m:d>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w:rPr>
                      <w:rFonts w:ascii="Cambria Math" w:hAnsi="Cambria Math"/>
                      <w:sz w:val="20"/>
                      <w:lang w:val="en-GB"/>
                    </w:rPr>
                    <m:t>x</m:t>
                  </m:r>
                  <m:d>
                    <m:dPr>
                      <m:ctrlPr>
                        <w:rPr>
                          <w:rFonts w:ascii="Cambria Math" w:hAnsi="Cambria Math"/>
                          <w:i/>
                          <w:sz w:val="20"/>
                          <w:lang w:val="en-GB"/>
                        </w:rPr>
                      </m:ctrlPr>
                    </m:dPr>
                    <m:e>
                      <m:r>
                        <w:rPr>
                          <w:rFonts w:ascii="Cambria Math" w:hAnsi="Cambria Math"/>
                          <w:sz w:val="20"/>
                          <w:lang w:val="en-GB"/>
                        </w:rPr>
                        <m:t>i</m:t>
                      </m:r>
                    </m:e>
                  </m:d>
                </m:e>
              </m:mr>
              <m:mr>
                <m:e>
                  <m:r>
                    <w:rPr>
                      <w:rFonts w:ascii="Cambria Math" w:hAnsi="Cambria Math"/>
                      <w:sz w:val="20"/>
                      <w:lang w:val="en-GB"/>
                    </w:rPr>
                    <m:t>x</m:t>
                  </m:r>
                  <m:d>
                    <m:dPr>
                      <m:ctrlPr>
                        <w:rPr>
                          <w:rFonts w:ascii="Cambria Math" w:hAnsi="Cambria Math"/>
                          <w:i/>
                          <w:sz w:val="20"/>
                          <w:lang w:val="en-GB"/>
                        </w:rPr>
                      </m:ctrlPr>
                    </m:dPr>
                    <m:e>
                      <m:r>
                        <w:rPr>
                          <w:rFonts w:ascii="Cambria Math" w:hAnsi="Cambria Math"/>
                          <w:sz w:val="20"/>
                          <w:lang w:val="en-GB"/>
                        </w:rPr>
                        <m:t>i+1</m:t>
                      </m:r>
                    </m:e>
                  </m:d>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2"/>
                      <m:mcJc m:val="center"/>
                    </m:mcPr>
                  </m:mc>
                </m:mcs>
                <m:ctrlPr>
                  <w:rPr>
                    <w:rFonts w:ascii="Cambria Math" w:hAnsi="Cambria Math"/>
                    <w:i/>
                    <w:sz w:val="20"/>
                    <w:lang w:val="en-GB"/>
                  </w:rPr>
                </m:ctrlPr>
              </m:mPr>
              <m:mr>
                <m:e>
                  <m:m>
                    <m:mPr>
                      <m:mcs>
                        <m:mc>
                          <m:mcPr>
                            <m:count m:val="2"/>
                            <m:mcJc m:val="center"/>
                          </m:mcPr>
                        </m:mc>
                      </m:mcs>
                      <m:ctrlPr>
                        <w:rPr>
                          <w:rFonts w:ascii="Cambria Math" w:hAnsi="Cambria Math"/>
                          <w:i/>
                          <w:sz w:val="20"/>
                          <w:lang w:val="en-GB"/>
                        </w:rPr>
                      </m:ctrlPr>
                    </m:mPr>
                    <m:mr>
                      <m:e>
                        <m:sSub>
                          <m:sSubPr>
                            <m:ctrlPr>
                              <w:rPr>
                                <w:rFonts w:ascii="Cambria Math" w:hAnsi="Cambria Math"/>
                                <w:i/>
                                <w:sz w:val="20"/>
                                <w:lang w:val="en-GB"/>
                              </w:rPr>
                            </m:ctrlPr>
                          </m:sSubPr>
                          <m:e>
                            <m:acc>
                              <m:accPr>
                                <m:chr m:val="̃"/>
                                <m:ctrlPr>
                                  <w:rPr>
                                    <w:rFonts w:ascii="Cambria Math" w:hAnsi="Cambria Math"/>
                                    <w:b/>
                                    <w:i/>
                                    <w:sz w:val="20"/>
                                    <w:lang w:val="en-GB"/>
                                  </w:rPr>
                                </m:ctrlPr>
                              </m:accPr>
                              <m:e>
                                <m:r>
                                  <m:rPr>
                                    <m:sty m:val="b"/>
                                  </m:rPr>
                                  <w:rPr>
                                    <w:rFonts w:ascii="Cambria Math" w:hAnsi="Cambria Math"/>
                                    <w:sz w:val="20"/>
                                    <w:lang w:val="en-GB"/>
                                  </w:rPr>
                                  <m:t>h</m:t>
                                </m:r>
                              </m:e>
                            </m:acc>
                          </m:e>
                          <m:sub>
                            <m:r>
                              <w:rPr>
                                <w:rFonts w:ascii="Cambria Math" w:hAnsi="Cambria Math"/>
                                <w:sz w:val="20"/>
                                <w:lang w:val="en-GB"/>
                              </w:rPr>
                              <m:t>1</m:t>
                            </m:r>
                          </m:sub>
                        </m:sSub>
                      </m:e>
                      <m:e>
                        <m:sSub>
                          <m:sSubPr>
                            <m:ctrlPr>
                              <w:rPr>
                                <w:rFonts w:ascii="Cambria Math" w:hAnsi="Cambria Math"/>
                                <w:i/>
                                <w:sz w:val="20"/>
                                <w:lang w:val="en-GB"/>
                              </w:rPr>
                            </m:ctrlPr>
                          </m:sSubPr>
                          <m:e>
                            <m:acc>
                              <m:accPr>
                                <m:chr m:val="̃"/>
                                <m:ctrlPr>
                                  <w:rPr>
                                    <w:rFonts w:ascii="Cambria Math" w:hAnsi="Cambria Math"/>
                                    <w:b/>
                                    <w:sz w:val="20"/>
                                    <w:lang w:val="en-GB"/>
                                  </w:rPr>
                                </m:ctrlPr>
                              </m:accPr>
                              <m:e>
                                <m:r>
                                  <m:rPr>
                                    <m:sty m:val="b"/>
                                  </m:rPr>
                                  <w:rPr>
                                    <w:rFonts w:ascii="Cambria Math" w:hAnsi="Cambria Math"/>
                                    <w:sz w:val="20"/>
                                    <w:lang w:val="en-GB"/>
                                  </w:rPr>
                                  <m:t>h</m:t>
                                </m:r>
                              </m:e>
                            </m:acc>
                          </m:e>
                          <m:sub>
                            <m:r>
                              <w:rPr>
                                <w:rFonts w:ascii="Cambria Math" w:hAnsi="Cambria Math"/>
                                <w:sz w:val="20"/>
                                <w:lang w:val="en-GB"/>
                              </w:rPr>
                              <m:t>2</m:t>
                            </m:r>
                          </m:sub>
                        </m:sSub>
                      </m:e>
                    </m:mr>
                    <m:mr>
                      <m:e>
                        <m:r>
                          <m:rPr>
                            <m:sty m:val="bi"/>
                          </m:rPr>
                          <w:rPr>
                            <w:rFonts w:ascii="Cambria Math" w:hAnsi="Cambria Math"/>
                            <w:sz w:val="20"/>
                            <w:lang w:val="en-GB"/>
                          </w:rPr>
                          <m:t>0</m:t>
                        </m:r>
                      </m:e>
                      <m:e>
                        <m:r>
                          <m:rPr>
                            <m:sty m:val="bi"/>
                          </m:rPr>
                          <w:rPr>
                            <w:rFonts w:ascii="Cambria Math" w:hAnsi="Cambria Math"/>
                            <w:sz w:val="20"/>
                            <w:lang w:val="en-GB"/>
                          </w:rPr>
                          <m:t>0</m:t>
                        </m:r>
                      </m:e>
                    </m:mr>
                  </m:m>
                </m:e>
                <m:e>
                  <m:m>
                    <m:mPr>
                      <m:mcs>
                        <m:mc>
                          <m:mcPr>
                            <m:count m:val="2"/>
                            <m:mcJc m:val="center"/>
                          </m:mcPr>
                        </m:mc>
                      </m:mcs>
                      <m:ctrlPr>
                        <w:rPr>
                          <w:rFonts w:ascii="Cambria Math" w:hAnsi="Cambria Math"/>
                          <w:i/>
                          <w:sz w:val="20"/>
                          <w:lang w:val="en-GB"/>
                        </w:rPr>
                      </m:ctrlPr>
                    </m:mPr>
                    <m:mr>
                      <m:e>
                        <m:r>
                          <m:rPr>
                            <m:sty m:val="bi"/>
                          </m:rPr>
                          <w:rPr>
                            <w:rFonts w:ascii="Cambria Math" w:hAnsi="Cambria Math"/>
                            <w:sz w:val="20"/>
                            <w:lang w:val="en-GB"/>
                          </w:rPr>
                          <m:t>0</m:t>
                        </m:r>
                      </m:e>
                      <m:e>
                        <m:r>
                          <m:rPr>
                            <m:sty m:val="bi"/>
                          </m:rPr>
                          <w:rPr>
                            <w:rFonts w:ascii="Cambria Math" w:hAnsi="Cambria Math"/>
                            <w:sz w:val="20"/>
                            <w:lang w:val="en-GB"/>
                          </w:rPr>
                          <m:t>0</m:t>
                        </m:r>
                      </m:e>
                    </m:mr>
                    <m:mr>
                      <m:e>
                        <m:sSub>
                          <m:sSubPr>
                            <m:ctrlPr>
                              <w:rPr>
                                <w:rFonts w:ascii="Cambria Math" w:hAnsi="Cambria Math"/>
                                <w:i/>
                                <w:sz w:val="20"/>
                                <w:lang w:val="en-GB"/>
                              </w:rPr>
                            </m:ctrlPr>
                          </m:sSubPr>
                          <m:e>
                            <m:sSup>
                              <m:sSupPr>
                                <m:ctrlPr>
                                  <w:rPr>
                                    <w:rFonts w:ascii="Cambria Math" w:hAnsi="Cambria Math"/>
                                    <w:b/>
                                    <w:i/>
                                    <w:sz w:val="20"/>
                                    <w:lang w:val="en-GB"/>
                                  </w:rPr>
                                </m:ctrlPr>
                              </m:sSupPr>
                              <m:e>
                                <m:acc>
                                  <m:accPr>
                                    <m:chr m:val="̃"/>
                                    <m:ctrlPr>
                                      <w:rPr>
                                        <w:rFonts w:ascii="Cambria Math" w:hAnsi="Cambria Math"/>
                                        <w:b/>
                                        <w:sz w:val="20"/>
                                        <w:lang w:val="en-GB"/>
                                      </w:rPr>
                                    </m:ctrlPr>
                                  </m:accPr>
                                  <m:e>
                                    <m:r>
                                      <m:rPr>
                                        <m:sty m:val="b"/>
                                      </m:rPr>
                                      <w:rPr>
                                        <w:rFonts w:ascii="Cambria Math" w:hAnsi="Cambria Math"/>
                                        <w:sz w:val="20"/>
                                        <w:lang w:val="en-GB"/>
                                      </w:rPr>
                                      <m:t>h</m:t>
                                    </m:r>
                                  </m:e>
                                </m:acc>
                              </m:e>
                              <m:sup>
                                <m:r>
                                  <m:rPr>
                                    <m:sty m:val="bi"/>
                                  </m:rPr>
                                  <w:rPr>
                                    <w:rFonts w:ascii="Cambria Math" w:hAnsi="Cambria Math"/>
                                    <w:sz w:val="20"/>
                                    <w:lang w:val="en-GB"/>
                                  </w:rPr>
                                  <m:t>*</m:t>
                                </m:r>
                              </m:sup>
                            </m:sSup>
                          </m:e>
                          <m:sub>
                            <m:r>
                              <w:rPr>
                                <w:rFonts w:ascii="Cambria Math" w:hAnsi="Cambria Math"/>
                                <w:sz w:val="20"/>
                                <w:lang w:val="en-GB"/>
                              </w:rPr>
                              <m:t>1</m:t>
                            </m:r>
                          </m:sub>
                        </m:sSub>
                      </m:e>
                      <m:e>
                        <m:sSub>
                          <m:sSubPr>
                            <m:ctrlPr>
                              <w:rPr>
                                <w:rFonts w:ascii="Cambria Math" w:hAnsi="Cambria Math"/>
                                <w:i/>
                                <w:sz w:val="20"/>
                                <w:lang w:val="en-GB"/>
                              </w:rPr>
                            </m:ctrlPr>
                          </m:sSubPr>
                          <m:e>
                            <m:sSup>
                              <m:sSupPr>
                                <m:ctrlPr>
                                  <w:rPr>
                                    <w:rFonts w:ascii="Cambria Math" w:hAnsi="Cambria Math"/>
                                    <w:b/>
                                    <w:i/>
                                    <w:sz w:val="20"/>
                                    <w:lang w:val="en-GB"/>
                                  </w:rPr>
                                </m:ctrlPr>
                              </m:sSupPr>
                              <m:e>
                                <m:acc>
                                  <m:accPr>
                                    <m:chr m:val="̃"/>
                                    <m:ctrlPr>
                                      <w:rPr>
                                        <w:rFonts w:ascii="Cambria Math" w:hAnsi="Cambria Math"/>
                                        <w:b/>
                                        <w:sz w:val="20"/>
                                        <w:lang w:val="en-GB"/>
                                      </w:rPr>
                                    </m:ctrlPr>
                                  </m:accPr>
                                  <m:e>
                                    <m:r>
                                      <m:rPr>
                                        <m:sty m:val="b"/>
                                      </m:rPr>
                                      <w:rPr>
                                        <w:rFonts w:ascii="Cambria Math" w:hAnsi="Cambria Math"/>
                                        <w:sz w:val="20"/>
                                        <w:lang w:val="en-GB"/>
                                      </w:rPr>
                                      <m:t>h</m:t>
                                    </m:r>
                                  </m:e>
                                </m:acc>
                              </m:e>
                              <m:sup>
                                <m:r>
                                  <m:rPr>
                                    <m:sty m:val="bi"/>
                                  </m:rPr>
                                  <w:rPr>
                                    <w:rFonts w:ascii="Cambria Math" w:hAnsi="Cambria Math"/>
                                    <w:sz w:val="20"/>
                                    <w:lang w:val="en-GB"/>
                                  </w:rPr>
                                  <m:t>*</m:t>
                                </m:r>
                              </m:sup>
                            </m:sSup>
                          </m:e>
                          <m:sub>
                            <m:r>
                              <w:rPr>
                                <w:rFonts w:ascii="Cambria Math" w:hAnsi="Cambria Math"/>
                                <w:sz w:val="20"/>
                                <w:lang w:val="en-GB"/>
                              </w:rPr>
                              <m:t>2</m:t>
                            </m:r>
                          </m:sub>
                        </m:sSub>
                      </m:e>
                    </m:mr>
                  </m:m>
                </m:e>
              </m:mr>
            </m:m>
          </m:e>
        </m:d>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m>
                    <m:mPr>
                      <m:mcs>
                        <m:mc>
                          <m:mcPr>
                            <m:count m:val="1"/>
                            <m:mcJc m:val="center"/>
                          </m:mcPr>
                        </m:mc>
                      </m:mcs>
                      <m:ctrlPr>
                        <w:rPr>
                          <w:rFonts w:ascii="Cambria Math" w:hAnsi="Cambria Math"/>
                          <w:i/>
                          <w:sz w:val="20"/>
                          <w:lang w:val="en-GB"/>
                        </w:rPr>
                      </m:ctrlPr>
                    </m:mPr>
                    <m:mr>
                      <m:e>
                        <m:acc>
                          <m:accPr>
                            <m:chr m:val="̃"/>
                            <m:ctrlPr>
                              <w:rPr>
                                <w:rFonts w:ascii="Cambria Math" w:hAnsi="Cambria Math"/>
                                <w:i/>
                                <w:sz w:val="20"/>
                                <w:lang w:val="en-GB"/>
                              </w:rPr>
                            </m:ctrlPr>
                          </m:accPr>
                          <m:e>
                            <m:r>
                              <w:rPr>
                                <w:rFonts w:ascii="Cambria Math" w:hAnsi="Cambria Math"/>
                                <w:sz w:val="20"/>
                                <w:lang w:val="en-GB"/>
                              </w:rPr>
                              <m:t>x</m:t>
                            </m:r>
                          </m:e>
                        </m:acc>
                        <m:r>
                          <w:rPr>
                            <w:rFonts w:ascii="Cambria Math" w:hAnsi="Cambria Math"/>
                            <w:sz w:val="20"/>
                            <w:lang w:val="en-GB"/>
                          </w:rPr>
                          <m:t>(2i-1)</m:t>
                        </m:r>
                      </m:e>
                    </m:mr>
                    <m:mr>
                      <m:e>
                        <m:acc>
                          <m:accPr>
                            <m:chr m:val="̃"/>
                            <m:ctrlPr>
                              <w:rPr>
                                <w:rFonts w:ascii="Cambria Math" w:hAnsi="Cambria Math"/>
                                <w:i/>
                                <w:sz w:val="20"/>
                                <w:lang w:val="en-GB"/>
                              </w:rPr>
                            </m:ctrlPr>
                          </m:accPr>
                          <m:e>
                            <m:r>
                              <w:rPr>
                                <w:rFonts w:ascii="Cambria Math" w:hAnsi="Cambria Math"/>
                                <w:sz w:val="20"/>
                                <w:lang w:val="en-GB"/>
                              </w:rPr>
                              <m:t>x</m:t>
                            </m:r>
                          </m:e>
                        </m:acc>
                        <m:r>
                          <w:rPr>
                            <w:rFonts w:ascii="Cambria Math" w:hAnsi="Cambria Math"/>
                            <w:sz w:val="20"/>
                            <w:lang w:val="en-GB"/>
                          </w:rPr>
                          <m:t>(2i)</m:t>
                        </m:r>
                      </m:e>
                    </m:mr>
                  </m:m>
                </m:e>
              </m:mr>
              <m:mr>
                <m:e>
                  <m:m>
                    <m:mPr>
                      <m:mcs>
                        <m:mc>
                          <m:mcPr>
                            <m:count m:val="1"/>
                            <m:mcJc m:val="center"/>
                          </m:mcPr>
                        </m:mc>
                      </m:mcs>
                      <m:ctrlPr>
                        <w:rPr>
                          <w:rFonts w:ascii="Cambria Math" w:hAnsi="Cambria Math"/>
                          <w:i/>
                          <w:sz w:val="20"/>
                          <w:lang w:val="en-GB"/>
                        </w:rPr>
                      </m:ctrlPr>
                    </m:mPr>
                    <m:mr>
                      <m:e>
                        <m:sSup>
                          <m:sSupPr>
                            <m:ctrlPr>
                              <w:rPr>
                                <w:rFonts w:ascii="Cambria Math" w:hAnsi="Cambria Math"/>
                                <w:i/>
                                <w:sz w:val="20"/>
                                <w:lang w:val="en-GB"/>
                              </w:rPr>
                            </m:ctrlPr>
                          </m:sSupPr>
                          <m:e>
                            <m:acc>
                              <m:accPr>
                                <m:chr m:val="̃"/>
                                <m:ctrlPr>
                                  <w:rPr>
                                    <w:rFonts w:ascii="Cambria Math" w:hAnsi="Cambria Math"/>
                                    <w:i/>
                                    <w:sz w:val="20"/>
                                    <w:lang w:val="en-GB"/>
                                  </w:rPr>
                                </m:ctrlPr>
                              </m:accPr>
                              <m:e>
                                <m:r>
                                  <w:rPr>
                                    <w:rFonts w:ascii="Cambria Math" w:hAnsi="Cambria Math"/>
                                    <w:sz w:val="20"/>
                                    <w:lang w:val="en-GB"/>
                                  </w:rPr>
                                  <m:t>x</m:t>
                                </m:r>
                              </m:e>
                            </m:acc>
                          </m:e>
                          <m:sup>
                            <m:r>
                              <w:rPr>
                                <w:rFonts w:ascii="Cambria Math" w:hAnsi="Cambria Math"/>
                                <w:sz w:val="20"/>
                                <w:lang w:val="en-GB"/>
                              </w:rPr>
                              <m:t>*</m:t>
                            </m:r>
                          </m:sup>
                        </m:sSup>
                        <m:r>
                          <w:rPr>
                            <w:rFonts w:ascii="Cambria Math" w:hAnsi="Cambria Math"/>
                            <w:sz w:val="20"/>
                            <w:lang w:val="en-GB"/>
                          </w:rPr>
                          <m:t>(2i+1)</m:t>
                        </m:r>
                      </m:e>
                    </m:mr>
                    <m:mr>
                      <m:e>
                        <m:sSup>
                          <m:sSupPr>
                            <m:ctrlPr>
                              <w:rPr>
                                <w:rFonts w:ascii="Cambria Math" w:hAnsi="Cambria Math"/>
                                <w:i/>
                                <w:sz w:val="20"/>
                                <w:lang w:val="en-GB"/>
                              </w:rPr>
                            </m:ctrlPr>
                          </m:sSupPr>
                          <m:e>
                            <m:acc>
                              <m:accPr>
                                <m:chr m:val="̃"/>
                                <m:ctrlPr>
                                  <w:rPr>
                                    <w:rFonts w:ascii="Cambria Math" w:hAnsi="Cambria Math"/>
                                    <w:i/>
                                    <w:sz w:val="20"/>
                                    <w:lang w:val="en-GB"/>
                                  </w:rPr>
                                </m:ctrlPr>
                              </m:accPr>
                              <m:e>
                                <m:r>
                                  <w:rPr>
                                    <w:rFonts w:ascii="Cambria Math" w:hAnsi="Cambria Math"/>
                                    <w:sz w:val="20"/>
                                    <w:lang w:val="en-GB"/>
                                  </w:rPr>
                                  <m:t>x</m:t>
                                </m:r>
                              </m:e>
                            </m:acc>
                          </m:e>
                          <m:sup>
                            <m:r>
                              <w:rPr>
                                <w:rFonts w:ascii="Cambria Math" w:hAnsi="Cambria Math"/>
                                <w:sz w:val="20"/>
                                <w:lang w:val="en-GB"/>
                              </w:rPr>
                              <m:t>*</m:t>
                            </m:r>
                          </m:sup>
                        </m:sSup>
                        <m:r>
                          <w:rPr>
                            <w:rFonts w:ascii="Cambria Math" w:hAnsi="Cambria Math"/>
                            <w:sz w:val="20"/>
                            <w:lang w:val="en-GB"/>
                          </w:rPr>
                          <m:t>(2i+2)</m:t>
                        </m:r>
                      </m:e>
                    </m:mr>
                  </m:m>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m:rPr>
                      <m:sty m:val="bi"/>
                    </m:rPr>
                    <w:rPr>
                      <w:rFonts w:ascii="Cambria Math" w:hAnsi="Cambria Math"/>
                      <w:sz w:val="20"/>
                      <w:lang w:val="en-GB"/>
                    </w:rPr>
                    <m:t>n</m:t>
                  </m:r>
                  <m:r>
                    <w:rPr>
                      <w:rFonts w:ascii="Cambria Math" w:hAnsi="Cambria Math"/>
                      <w:sz w:val="20"/>
                      <w:lang w:val="en-GB"/>
                    </w:rPr>
                    <m:t>(i)</m:t>
                  </m:r>
                </m:e>
              </m:mr>
              <m:mr>
                <m:e>
                  <m:sSup>
                    <m:sSupPr>
                      <m:ctrlPr>
                        <w:rPr>
                          <w:rFonts w:ascii="Cambria Math" w:hAnsi="Cambria Math"/>
                          <w:b/>
                          <w:i/>
                          <w:sz w:val="20"/>
                          <w:lang w:val="en-GB"/>
                        </w:rPr>
                      </m:ctrlPr>
                    </m:sSupPr>
                    <m:e>
                      <m:r>
                        <m:rPr>
                          <m:sty m:val="bi"/>
                        </m:rPr>
                        <w:rPr>
                          <w:rFonts w:ascii="Cambria Math" w:hAnsi="Cambria Math"/>
                          <w:sz w:val="20"/>
                          <w:lang w:val="en-GB"/>
                        </w:rPr>
                        <m:t>n</m:t>
                      </m:r>
                    </m:e>
                    <m:sup>
                      <m:r>
                        <m:rPr>
                          <m:sty m:val="bi"/>
                        </m:rPr>
                        <w:rPr>
                          <w:rFonts w:ascii="Cambria Math" w:hAnsi="Cambria Math"/>
                          <w:sz w:val="20"/>
                          <w:lang w:val="en-GB"/>
                        </w:rPr>
                        <m:t>*</m:t>
                      </m:r>
                    </m:sup>
                  </m:sSup>
                  <m:r>
                    <w:rPr>
                      <w:rFonts w:ascii="Cambria Math" w:hAnsi="Cambria Math"/>
                      <w:sz w:val="20"/>
                      <w:lang w:val="en-GB"/>
                    </w:rPr>
                    <m:t>(i+1)</m:t>
                  </m:r>
                </m:e>
              </m:mr>
            </m:m>
          </m:e>
        </m:d>
      </m:oMath>
      <w:r w:rsidRPr="000A6B24">
        <w:rPr>
          <w:sz w:val="20"/>
          <w:lang w:val="en-GB"/>
        </w:rPr>
        <w:t xml:space="preserve"> </w:t>
      </w:r>
      <w:r w:rsidRPr="000A6B24">
        <w:rPr>
          <w:sz w:val="20"/>
          <w:lang w:val="en-GB"/>
        </w:rPr>
        <w:tab/>
      </w:r>
      <w:r w:rsidRPr="000A6B24">
        <w:rPr>
          <w:sz w:val="20"/>
        </w:rPr>
        <w:t xml:space="preserve">( </w:t>
      </w:r>
      <w:r w:rsidRPr="000A6B24">
        <w:rPr>
          <w:sz w:val="20"/>
        </w:rPr>
        <w:fldChar w:fldCharType="begin"/>
      </w:r>
      <w:r w:rsidRPr="000A6B24">
        <w:rPr>
          <w:sz w:val="20"/>
        </w:rPr>
        <w:instrText xml:space="preserve"> SEQ ( \* ARABIC </w:instrText>
      </w:r>
      <w:r w:rsidRPr="000A6B24">
        <w:rPr>
          <w:sz w:val="20"/>
        </w:rPr>
        <w:fldChar w:fldCharType="separate"/>
      </w:r>
      <w:r w:rsidRPr="000A6B24">
        <w:rPr>
          <w:noProof/>
          <w:sz w:val="20"/>
        </w:rPr>
        <w:t>2</w:t>
      </w:r>
      <w:r w:rsidRPr="000A6B24">
        <w:rPr>
          <w:sz w:val="20"/>
        </w:rPr>
        <w:fldChar w:fldCharType="end"/>
      </w:r>
      <w:r w:rsidRPr="000A6B24">
        <w:rPr>
          <w:sz w:val="20"/>
        </w:rPr>
        <w:t xml:space="preserve"> </w:t>
      </w:r>
      <w:r w:rsidRPr="000A6B24">
        <w:rPr>
          <w:noProof/>
          <w:sz w:val="20"/>
        </w:rPr>
        <w:t>)</w:t>
      </w:r>
      <w:bookmarkEnd w:id="5"/>
    </w:p>
    <w:p w:rsidR="00635096" w:rsidRDefault="00B8457B" w:rsidP="00B8457B">
      <w:pPr>
        <w:spacing w:after="240"/>
        <w:rPr>
          <w:lang w:val="en-GB"/>
        </w:rPr>
      </w:pPr>
      <w:r w:rsidRPr="0049627A">
        <w:rPr>
          <w:lang w:val="en-GB"/>
        </w:rPr>
        <w:t>that clearly indicates a different structure for the interference signal</w:t>
      </w:r>
      <w:r w:rsidR="00623794">
        <w:rPr>
          <w:lang w:val="en-GB"/>
        </w:rPr>
        <w:t xml:space="preserve"> due to independence of the transmitted symbols</w:t>
      </w:r>
      <w:r w:rsidR="006C1A65">
        <w:rPr>
          <w:lang w:val="en-GB"/>
        </w:rPr>
        <w:t xml:space="preserve"> in a rank-2 transmission.</w:t>
      </w:r>
      <w:r w:rsidR="00623794">
        <w:rPr>
          <w:lang w:val="en-GB"/>
        </w:rPr>
        <w:t xml:space="preserve"> </w:t>
      </w:r>
    </w:p>
    <w:p w:rsidR="00EE5D40" w:rsidRDefault="006C1A65" w:rsidP="00635096">
      <w:pPr>
        <w:tabs>
          <w:tab w:val="left" w:pos="2763"/>
        </w:tabs>
        <w:rPr>
          <w:lang w:val="en-GB"/>
        </w:rPr>
      </w:pPr>
      <w:r w:rsidRPr="00623794">
        <w:rPr>
          <w:lang w:val="en-GB"/>
        </w:rPr>
        <w:fldChar w:fldCharType="begin"/>
      </w:r>
      <w:r w:rsidRPr="00623794">
        <w:rPr>
          <w:lang w:val="en-GB"/>
        </w:rPr>
        <w:instrText xml:space="preserve"> REF _Ref473640671 </w:instrText>
      </w:r>
      <w:r>
        <w:rPr>
          <w:lang w:val="en-GB"/>
        </w:rPr>
        <w:instrText xml:space="preserve"> \* MERGEFORMAT </w:instrText>
      </w:r>
      <w:r w:rsidRPr="00623794">
        <w:rPr>
          <w:lang w:val="en-GB"/>
        </w:rPr>
        <w:fldChar w:fldCharType="separate"/>
      </w:r>
      <w:r w:rsidRPr="00623794">
        <w:t xml:space="preserve">Figure </w:t>
      </w:r>
      <w:r w:rsidRPr="00623794">
        <w:rPr>
          <w:noProof/>
        </w:rPr>
        <w:t>1</w:t>
      </w:r>
      <w:r w:rsidRPr="00623794">
        <w:rPr>
          <w:lang w:val="en-GB"/>
        </w:rPr>
        <w:fldChar w:fldCharType="end"/>
      </w:r>
      <w:r>
        <w:rPr>
          <w:lang w:val="en-GB"/>
        </w:rPr>
        <w:t xml:space="preserve"> shows the conventional, and a modified symbol mapping for the SFBC transmission. </w:t>
      </w:r>
      <w:r w:rsidR="00635096" w:rsidRPr="00623794">
        <w:rPr>
          <w:lang w:val="en-GB"/>
        </w:rPr>
        <w:t xml:space="preserve">By re-arranging </w:t>
      </w:r>
      <w:r w:rsidR="00E86804">
        <w:rPr>
          <w:lang w:val="en-GB"/>
        </w:rPr>
        <w:t xml:space="preserve">of </w:t>
      </w:r>
      <w:r w:rsidR="00635096" w:rsidRPr="00623794">
        <w:rPr>
          <w:lang w:val="en-GB"/>
        </w:rPr>
        <w:t xml:space="preserve">the subcarrier mapping, as shown in </w:t>
      </w:r>
      <w:r w:rsidR="00635096" w:rsidRPr="00623794">
        <w:rPr>
          <w:lang w:val="en-GB"/>
        </w:rPr>
        <w:fldChar w:fldCharType="begin"/>
      </w:r>
      <w:r w:rsidR="00635096" w:rsidRPr="00623794">
        <w:rPr>
          <w:lang w:val="en-GB"/>
        </w:rPr>
        <w:instrText xml:space="preserve"> REF _Ref473640671 </w:instrText>
      </w:r>
      <w:r w:rsidR="00623794">
        <w:rPr>
          <w:lang w:val="en-GB"/>
        </w:rPr>
        <w:instrText xml:space="preserve"> \* MERGEFORMAT </w:instrText>
      </w:r>
      <w:r w:rsidR="00635096" w:rsidRPr="00623794">
        <w:rPr>
          <w:lang w:val="en-GB"/>
        </w:rPr>
        <w:fldChar w:fldCharType="separate"/>
      </w:r>
      <w:r w:rsidR="00635096" w:rsidRPr="00623794">
        <w:t xml:space="preserve">Figure </w:t>
      </w:r>
      <w:r w:rsidR="00635096" w:rsidRPr="00623794">
        <w:rPr>
          <w:noProof/>
        </w:rPr>
        <w:t>1</w:t>
      </w:r>
      <w:r w:rsidR="00635096" w:rsidRPr="00623794">
        <w:rPr>
          <w:lang w:val="en-GB"/>
        </w:rPr>
        <w:fldChar w:fldCharType="end"/>
      </w:r>
      <w:r w:rsidR="00635096" w:rsidRPr="00623794">
        <w:rPr>
          <w:lang w:val="en-GB"/>
        </w:rPr>
        <w:t xml:space="preserve">, the interference structure demonstrated by Equation </w:t>
      </w:r>
      <w:r w:rsidR="00635096" w:rsidRPr="00623794">
        <w:rPr>
          <w:lang w:val="en-GB"/>
        </w:rPr>
        <w:fldChar w:fldCharType="begin"/>
      </w:r>
      <w:r w:rsidR="00635096" w:rsidRPr="00623794">
        <w:rPr>
          <w:lang w:val="en-GB"/>
        </w:rPr>
        <w:instrText xml:space="preserve"> REF _Ref473639444  \* MERGEFORMAT </w:instrText>
      </w:r>
      <w:r w:rsidR="00635096" w:rsidRPr="00623794">
        <w:rPr>
          <w:lang w:val="en-GB"/>
        </w:rPr>
        <w:fldChar w:fldCharType="separate"/>
      </w:r>
      <w:r w:rsidR="00635096" w:rsidRPr="00623794">
        <w:t>(</w:t>
      </w:r>
      <w:r w:rsidR="00635096" w:rsidRPr="00623794">
        <w:rPr>
          <w:noProof/>
        </w:rPr>
        <w:t>1)</w:t>
      </w:r>
      <w:r w:rsidR="00635096" w:rsidRPr="00623794">
        <w:rPr>
          <w:lang w:val="en-GB"/>
        </w:rPr>
        <w:fldChar w:fldCharType="end"/>
      </w:r>
      <w:r w:rsidR="00635096" w:rsidRPr="00623794">
        <w:rPr>
          <w:lang w:val="en-GB"/>
        </w:rPr>
        <w:t xml:space="preserve"> can be modified to exhibit a structure similar to a rank-2 transmission shown by Equation </w:t>
      </w:r>
      <w:r w:rsidR="00635096" w:rsidRPr="00623794">
        <w:rPr>
          <w:lang w:val="en-GB"/>
        </w:rPr>
        <w:fldChar w:fldCharType="begin"/>
      </w:r>
      <w:r w:rsidR="00635096" w:rsidRPr="00623794">
        <w:rPr>
          <w:lang w:val="en-GB"/>
        </w:rPr>
        <w:instrText xml:space="preserve"> REF _Ref473639549 </w:instrText>
      </w:r>
      <w:r w:rsidR="00623794">
        <w:rPr>
          <w:lang w:val="en-GB"/>
        </w:rPr>
        <w:instrText xml:space="preserve"> \* MERGEFORMAT </w:instrText>
      </w:r>
      <w:r w:rsidR="00635096" w:rsidRPr="00623794">
        <w:rPr>
          <w:lang w:val="en-GB"/>
        </w:rPr>
        <w:fldChar w:fldCharType="separate"/>
      </w:r>
      <w:r w:rsidR="00623794">
        <w:t>(</w:t>
      </w:r>
      <w:r w:rsidR="00635096" w:rsidRPr="00623794">
        <w:rPr>
          <w:noProof/>
        </w:rPr>
        <w:t>2)</w:t>
      </w:r>
      <w:r w:rsidR="00635096" w:rsidRPr="00623794">
        <w:rPr>
          <w:lang w:val="en-GB"/>
        </w:rPr>
        <w:fldChar w:fldCharType="end"/>
      </w:r>
      <w:r w:rsidR="00B21C77">
        <w:rPr>
          <w:lang w:val="en-GB"/>
        </w:rPr>
        <w:t xml:space="preserve">. </w:t>
      </w:r>
      <w:r w:rsidR="00E82119">
        <w:rPr>
          <w:lang w:val="en-GB"/>
        </w:rPr>
        <w:t>R</w:t>
      </w:r>
      <w:r w:rsidR="00EE5D40">
        <w:rPr>
          <w:lang w:val="en-GB"/>
        </w:rPr>
        <w:t>e-arranging the mapping disrupt</w:t>
      </w:r>
      <w:r w:rsidR="00E82119">
        <w:rPr>
          <w:lang w:val="en-GB"/>
        </w:rPr>
        <w:t>s</w:t>
      </w:r>
      <w:r w:rsidR="00EE5D40">
        <w:rPr>
          <w:lang w:val="en-GB"/>
        </w:rPr>
        <w:t xml:space="preserve"> the common orthogonality of desired and interfering signal. </w:t>
      </w:r>
      <w:r w:rsidR="00EE5D40" w:rsidRPr="00623794">
        <w:rPr>
          <w:lang w:val="en-GB"/>
        </w:rPr>
        <w:fldChar w:fldCharType="begin"/>
      </w:r>
      <w:r w:rsidR="00EE5D40" w:rsidRPr="00623794">
        <w:rPr>
          <w:lang w:val="en-GB"/>
        </w:rPr>
        <w:instrText xml:space="preserve"> REF _Ref473640671 </w:instrText>
      </w:r>
      <w:r w:rsidR="00EE5D40">
        <w:rPr>
          <w:lang w:val="en-GB"/>
        </w:rPr>
        <w:instrText xml:space="preserve"> \* MERGEFORMAT </w:instrText>
      </w:r>
      <w:r w:rsidR="00EE5D40" w:rsidRPr="00623794">
        <w:rPr>
          <w:lang w:val="en-GB"/>
        </w:rPr>
        <w:fldChar w:fldCharType="separate"/>
      </w:r>
      <w:r w:rsidR="00EE5D40" w:rsidRPr="00623794">
        <w:t xml:space="preserve">Figure </w:t>
      </w:r>
      <w:r w:rsidR="00EE5D40" w:rsidRPr="00623794">
        <w:rPr>
          <w:noProof/>
        </w:rPr>
        <w:t>1</w:t>
      </w:r>
      <w:r w:rsidR="00EE5D40" w:rsidRPr="00623794">
        <w:rPr>
          <w:lang w:val="en-GB"/>
        </w:rPr>
        <w:fldChar w:fldCharType="end"/>
      </w:r>
      <w:r w:rsidR="00EE5D40">
        <w:rPr>
          <w:lang w:val="en-GB"/>
        </w:rPr>
        <w:t xml:space="preserve"> shows an example of such disruption by </w:t>
      </w:r>
      <w:r w:rsidR="00E82119">
        <w:rPr>
          <w:lang w:val="en-GB"/>
        </w:rPr>
        <w:t xml:space="preserve">mapping pairs of symbols </w:t>
      </w:r>
      <w:r w:rsidR="00BB3BB9">
        <w:rPr>
          <w:lang w:val="en-GB"/>
        </w:rPr>
        <w:t>of</w:t>
      </w:r>
      <w:r w:rsidR="00E82119">
        <w:rPr>
          <w:lang w:val="en-GB"/>
        </w:rPr>
        <w:t xml:space="preserve"> the desired signal to interlaced subcarriers in the interfering signal</w:t>
      </w:r>
      <w:r w:rsidR="005E596C">
        <w:rPr>
          <w:lang w:val="en-GB"/>
        </w:rPr>
        <w:t xml:space="preserve">. </w:t>
      </w:r>
      <w:r w:rsidR="00C22A51">
        <w:rPr>
          <w:lang w:val="en-GB"/>
        </w:rPr>
        <w:t>However,</w:t>
      </w:r>
      <w:r w:rsidR="005E596C">
        <w:rPr>
          <w:lang w:val="en-GB"/>
        </w:rPr>
        <w:t xml:space="preserve"> in general,</w:t>
      </w:r>
      <w:r w:rsidR="00E82119">
        <w:rPr>
          <w:lang w:val="en-GB"/>
        </w:rPr>
        <w:t xml:space="preserve"> </w:t>
      </w:r>
      <w:r w:rsidR="005E596C">
        <w:rPr>
          <w:lang w:val="en-GB"/>
        </w:rPr>
        <w:t xml:space="preserve">mapping the pairs of symbols in the interfering signal </w:t>
      </w:r>
      <w:r w:rsidR="00E82119">
        <w:rPr>
          <w:lang w:val="en-GB"/>
        </w:rPr>
        <w:t>to any</w:t>
      </w:r>
      <w:bookmarkStart w:id="6" w:name="_GoBack"/>
      <w:bookmarkEnd w:id="6"/>
      <w:r w:rsidR="00E82119">
        <w:rPr>
          <w:lang w:val="en-GB"/>
        </w:rPr>
        <w:t xml:space="preserve"> different subcarriers than those mapped in the desired signal </w:t>
      </w:r>
      <w:r w:rsidR="00EE5D40" w:rsidRPr="00E82119">
        <w:rPr>
          <w:lang w:val="en-GB"/>
        </w:rPr>
        <w:t xml:space="preserve">may be employed as well. </w:t>
      </w:r>
    </w:p>
    <w:p w:rsidR="00635096" w:rsidRPr="00623794" w:rsidRDefault="00EE5D40" w:rsidP="00635096">
      <w:pPr>
        <w:tabs>
          <w:tab w:val="left" w:pos="2763"/>
        </w:tabs>
        <w:rPr>
          <w:lang w:val="en-GB"/>
        </w:rPr>
      </w:pPr>
      <w:r>
        <w:rPr>
          <w:lang w:val="en-GB"/>
        </w:rPr>
        <w:t>A</w:t>
      </w:r>
      <w:r w:rsidR="00B21C77">
        <w:rPr>
          <w:lang w:val="en-GB"/>
        </w:rPr>
        <w:t>ssuming the modifi</w:t>
      </w:r>
      <w:r w:rsidR="00635096" w:rsidRPr="00623794">
        <w:rPr>
          <w:lang w:val="en-GB"/>
        </w:rPr>
        <w:t>ed mapping of the SFBC symbols pairs</w:t>
      </w:r>
      <w:r>
        <w:rPr>
          <w:lang w:val="en-GB"/>
        </w:rPr>
        <w:t xml:space="preserve"> as shown in </w:t>
      </w:r>
      <w:r w:rsidRPr="00623794">
        <w:rPr>
          <w:lang w:val="en-GB"/>
        </w:rPr>
        <w:fldChar w:fldCharType="begin"/>
      </w:r>
      <w:r w:rsidRPr="00623794">
        <w:rPr>
          <w:lang w:val="en-GB"/>
        </w:rPr>
        <w:instrText xml:space="preserve"> REF _Ref473640671 </w:instrText>
      </w:r>
      <w:r>
        <w:rPr>
          <w:lang w:val="en-GB"/>
        </w:rPr>
        <w:instrText xml:space="preserve"> \* MERGEFORMAT </w:instrText>
      </w:r>
      <w:r w:rsidRPr="00623794">
        <w:rPr>
          <w:lang w:val="en-GB"/>
        </w:rPr>
        <w:fldChar w:fldCharType="separate"/>
      </w:r>
      <w:r w:rsidRPr="00623794">
        <w:t xml:space="preserve">Figure </w:t>
      </w:r>
      <w:r w:rsidRPr="00623794">
        <w:rPr>
          <w:noProof/>
        </w:rPr>
        <w:t>1</w:t>
      </w:r>
      <w:r w:rsidRPr="00623794">
        <w:rPr>
          <w:lang w:val="en-GB"/>
        </w:rPr>
        <w:fldChar w:fldCharType="end"/>
      </w:r>
      <w:r w:rsidR="00635096" w:rsidRPr="00623794">
        <w:rPr>
          <w:lang w:val="en-GB"/>
        </w:rPr>
        <w:t xml:space="preserve">, the overall received signal can be expressed as, </w:t>
      </w:r>
    </w:p>
    <w:p w:rsidR="00635096" w:rsidRPr="000A6B24" w:rsidRDefault="00635096" w:rsidP="00635096">
      <w:pPr>
        <w:spacing w:after="240"/>
        <w:jc w:val="right"/>
        <w:rPr>
          <w:sz w:val="18"/>
          <w:lang w:val="en-GB"/>
        </w:rPr>
      </w:pPr>
      <w:r w:rsidRPr="000A6B24">
        <w:rPr>
          <w:sz w:val="18"/>
          <w:lang w:val="en-GB"/>
        </w:rPr>
        <w:t xml:space="preserve"> </w:t>
      </w:r>
      <m:oMath>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m:rPr>
                      <m:sty m:val="b"/>
                    </m:rPr>
                    <w:rPr>
                      <w:rFonts w:ascii="Cambria Math" w:hAnsi="Cambria Math"/>
                      <w:sz w:val="20"/>
                      <w:lang w:val="en-GB"/>
                    </w:rPr>
                    <m:t>y</m:t>
                  </m:r>
                  <m:d>
                    <m:dPr>
                      <m:ctrlPr>
                        <w:rPr>
                          <w:rFonts w:ascii="Cambria Math" w:hAnsi="Cambria Math"/>
                          <w:b/>
                          <w:sz w:val="20"/>
                          <w:lang w:val="en-GB"/>
                        </w:rPr>
                      </m:ctrlPr>
                    </m:dPr>
                    <m:e>
                      <m:r>
                        <w:rPr>
                          <w:rFonts w:ascii="Cambria Math" w:hAnsi="Cambria Math"/>
                          <w:sz w:val="20"/>
                          <w:lang w:val="en-GB"/>
                        </w:rPr>
                        <m:t>i</m:t>
                      </m:r>
                    </m:e>
                  </m:d>
                </m:e>
              </m:mr>
              <m:mr>
                <m:e>
                  <m:sSup>
                    <m:sSupPr>
                      <m:ctrlPr>
                        <w:rPr>
                          <w:rFonts w:ascii="Cambria Math" w:hAnsi="Cambria Math"/>
                          <w:i/>
                          <w:sz w:val="20"/>
                          <w:lang w:val="en-GB"/>
                        </w:rPr>
                      </m:ctrlPr>
                    </m:sSupPr>
                    <m:e>
                      <m:r>
                        <m:rPr>
                          <m:sty m:val="b"/>
                        </m:rPr>
                        <w:rPr>
                          <w:rFonts w:ascii="Cambria Math" w:hAnsi="Cambria Math"/>
                          <w:sz w:val="20"/>
                          <w:lang w:val="en-GB"/>
                        </w:rPr>
                        <m:t>y</m:t>
                      </m:r>
                    </m:e>
                    <m:sup>
                      <m:r>
                        <w:rPr>
                          <w:rFonts w:ascii="Cambria Math" w:hAnsi="Cambria Math"/>
                          <w:sz w:val="20"/>
                          <w:lang w:val="en-GB"/>
                        </w:rPr>
                        <m:t>*</m:t>
                      </m:r>
                    </m:sup>
                  </m:sSup>
                  <m:d>
                    <m:dPr>
                      <m:ctrlPr>
                        <w:rPr>
                          <w:rFonts w:ascii="Cambria Math" w:hAnsi="Cambria Math"/>
                          <w:i/>
                          <w:sz w:val="20"/>
                          <w:lang w:val="en-GB"/>
                        </w:rPr>
                      </m:ctrlPr>
                    </m:dPr>
                    <m:e>
                      <m:r>
                        <w:rPr>
                          <w:rFonts w:ascii="Cambria Math" w:hAnsi="Cambria Math"/>
                          <w:sz w:val="20"/>
                          <w:lang w:val="en-GB"/>
                        </w:rPr>
                        <m:t>i+1</m:t>
                      </m:r>
                    </m:e>
                  </m:d>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2"/>
                      <m:mcJc m:val="center"/>
                    </m:mcPr>
                  </m:mc>
                </m:mcs>
                <m:ctrlPr>
                  <w:rPr>
                    <w:rFonts w:ascii="Cambria Math" w:hAnsi="Cambria Math"/>
                    <w:b/>
                    <w:sz w:val="20"/>
                    <w:lang w:val="en-GB"/>
                  </w:rPr>
                </m:ctrlPr>
              </m:mPr>
              <m:mr>
                <m:e>
                  <m:sSub>
                    <m:sSubPr>
                      <m:ctrlPr>
                        <w:rPr>
                          <w:rFonts w:ascii="Cambria Math" w:hAnsi="Cambria Math"/>
                          <w:b/>
                          <w:sz w:val="20"/>
                          <w:lang w:val="en-GB"/>
                        </w:rPr>
                      </m:ctrlPr>
                    </m:sSubPr>
                    <m:e>
                      <m:r>
                        <m:rPr>
                          <m:sty m:val="b"/>
                        </m:rPr>
                        <w:rPr>
                          <w:rFonts w:ascii="Cambria Math" w:hAnsi="Cambria Math"/>
                          <w:sz w:val="20"/>
                          <w:lang w:val="en-GB"/>
                        </w:rPr>
                        <m:t>h</m:t>
                      </m:r>
                    </m:e>
                    <m:sub>
                      <m:r>
                        <m:rPr>
                          <m:sty m:val="p"/>
                        </m:rPr>
                        <w:rPr>
                          <w:rFonts w:ascii="Cambria Math" w:hAnsi="Cambria Math"/>
                          <w:sz w:val="20"/>
                          <w:lang w:val="en-GB"/>
                        </w:rPr>
                        <m:t>1</m:t>
                      </m:r>
                    </m:sub>
                  </m:sSub>
                </m:e>
                <m:e>
                  <m:sSub>
                    <m:sSubPr>
                      <m:ctrlPr>
                        <w:rPr>
                          <w:rFonts w:ascii="Cambria Math" w:hAnsi="Cambria Math"/>
                          <w:b/>
                          <w:sz w:val="20"/>
                          <w:lang w:val="en-GB"/>
                        </w:rPr>
                      </m:ctrlPr>
                    </m:sSubPr>
                    <m:e>
                      <m:r>
                        <m:rPr>
                          <m:sty m:val="b"/>
                        </m:rPr>
                        <w:rPr>
                          <w:rFonts w:ascii="Cambria Math" w:hAnsi="Cambria Math"/>
                          <w:sz w:val="20"/>
                          <w:lang w:val="en-GB"/>
                        </w:rPr>
                        <m:t>h</m:t>
                      </m:r>
                    </m:e>
                    <m:sub>
                      <m:r>
                        <m:rPr>
                          <m:sty m:val="p"/>
                        </m:rPr>
                        <w:rPr>
                          <w:rFonts w:ascii="Cambria Math" w:hAnsi="Cambria Math"/>
                          <w:sz w:val="20"/>
                          <w:lang w:val="en-GB"/>
                        </w:rPr>
                        <m:t>2</m:t>
                      </m:r>
                    </m:sub>
                  </m:sSub>
                </m:e>
              </m:mr>
              <m:mr>
                <m:e>
                  <m:sSubSup>
                    <m:sSubSupPr>
                      <m:ctrlPr>
                        <w:rPr>
                          <w:rFonts w:ascii="Cambria Math" w:hAnsi="Cambria Math"/>
                          <w:b/>
                          <w:sz w:val="20"/>
                          <w:lang w:val="en-GB"/>
                        </w:rPr>
                      </m:ctrlPr>
                    </m:sSubSupPr>
                    <m:e>
                      <m:r>
                        <m:rPr>
                          <m:sty m:val="b"/>
                        </m:rPr>
                        <w:rPr>
                          <w:rFonts w:ascii="Cambria Math" w:hAnsi="Cambria Math"/>
                          <w:sz w:val="20"/>
                          <w:lang w:val="en-GB"/>
                        </w:rPr>
                        <m:t>h</m:t>
                      </m:r>
                    </m:e>
                    <m:sub>
                      <m:r>
                        <m:rPr>
                          <m:sty m:val="bi"/>
                        </m:rPr>
                        <w:rPr>
                          <w:rFonts w:ascii="Cambria Math" w:hAnsi="Cambria Math"/>
                          <w:sz w:val="20"/>
                          <w:lang w:val="en-GB"/>
                        </w:rPr>
                        <m:t>2</m:t>
                      </m:r>
                    </m:sub>
                    <m:sup>
                      <m:r>
                        <m:rPr>
                          <m:sty m:val="bi"/>
                        </m:rPr>
                        <w:rPr>
                          <w:rFonts w:ascii="Cambria Math" w:hAnsi="Cambria Math"/>
                          <w:sz w:val="20"/>
                          <w:lang w:val="en-GB"/>
                        </w:rPr>
                        <m:t>*</m:t>
                      </m:r>
                    </m:sup>
                  </m:sSubSup>
                </m:e>
                <m:e>
                  <m:r>
                    <m:rPr>
                      <m:sty m:val="bi"/>
                    </m:rPr>
                    <w:rPr>
                      <w:rFonts w:ascii="Cambria Math" w:hAnsi="Cambria Math"/>
                      <w:sz w:val="20"/>
                      <w:lang w:val="en-GB"/>
                    </w:rPr>
                    <m:t>-</m:t>
                  </m:r>
                  <m:sSubSup>
                    <m:sSubSupPr>
                      <m:ctrlPr>
                        <w:rPr>
                          <w:rFonts w:ascii="Cambria Math" w:hAnsi="Cambria Math"/>
                          <w:b/>
                          <w:sz w:val="20"/>
                          <w:lang w:val="en-GB"/>
                        </w:rPr>
                      </m:ctrlPr>
                    </m:sSubSupPr>
                    <m:e>
                      <m:r>
                        <m:rPr>
                          <m:sty m:val="b"/>
                        </m:rPr>
                        <w:rPr>
                          <w:rFonts w:ascii="Cambria Math" w:hAnsi="Cambria Math"/>
                          <w:sz w:val="20"/>
                          <w:lang w:val="en-GB"/>
                        </w:rPr>
                        <m:t>h</m:t>
                      </m:r>
                    </m:e>
                    <m:sub>
                      <m:r>
                        <m:rPr>
                          <m:sty m:val="bi"/>
                        </m:rPr>
                        <w:rPr>
                          <w:rFonts w:ascii="Cambria Math" w:hAnsi="Cambria Math"/>
                          <w:sz w:val="20"/>
                          <w:lang w:val="en-GB"/>
                        </w:rPr>
                        <m:t>1</m:t>
                      </m:r>
                    </m:sub>
                    <m:sup>
                      <m:r>
                        <m:rPr>
                          <m:sty m:val="bi"/>
                        </m:rPr>
                        <w:rPr>
                          <w:rFonts w:ascii="Cambria Math" w:hAnsi="Cambria Math"/>
                          <w:sz w:val="20"/>
                          <w:lang w:val="en-GB"/>
                        </w:rPr>
                        <m:t>*</m:t>
                      </m:r>
                    </m:sup>
                  </m:sSubSup>
                </m:e>
              </m:mr>
            </m:m>
          </m:e>
        </m:d>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w:rPr>
                      <w:rFonts w:ascii="Cambria Math" w:hAnsi="Cambria Math"/>
                      <w:sz w:val="20"/>
                      <w:lang w:val="en-GB"/>
                    </w:rPr>
                    <m:t>x</m:t>
                  </m:r>
                  <m:d>
                    <m:dPr>
                      <m:ctrlPr>
                        <w:rPr>
                          <w:rFonts w:ascii="Cambria Math" w:hAnsi="Cambria Math"/>
                          <w:i/>
                          <w:sz w:val="20"/>
                          <w:lang w:val="en-GB"/>
                        </w:rPr>
                      </m:ctrlPr>
                    </m:dPr>
                    <m:e>
                      <m:r>
                        <w:rPr>
                          <w:rFonts w:ascii="Cambria Math" w:hAnsi="Cambria Math"/>
                          <w:sz w:val="20"/>
                          <w:lang w:val="en-GB"/>
                        </w:rPr>
                        <m:t>i</m:t>
                      </m:r>
                    </m:e>
                  </m:d>
                </m:e>
              </m:mr>
              <m:mr>
                <m:e>
                  <m:r>
                    <w:rPr>
                      <w:rFonts w:ascii="Cambria Math" w:hAnsi="Cambria Math"/>
                      <w:sz w:val="20"/>
                      <w:lang w:val="en-GB"/>
                    </w:rPr>
                    <m:t>x</m:t>
                  </m:r>
                  <m:d>
                    <m:dPr>
                      <m:ctrlPr>
                        <w:rPr>
                          <w:rFonts w:ascii="Cambria Math" w:hAnsi="Cambria Math"/>
                          <w:i/>
                          <w:sz w:val="20"/>
                          <w:lang w:val="en-GB"/>
                        </w:rPr>
                      </m:ctrlPr>
                    </m:dPr>
                    <m:e>
                      <m:r>
                        <w:rPr>
                          <w:rFonts w:ascii="Cambria Math" w:hAnsi="Cambria Math"/>
                          <w:sz w:val="20"/>
                          <w:lang w:val="en-GB"/>
                        </w:rPr>
                        <m:t>i+1</m:t>
                      </m:r>
                    </m:e>
                  </m:d>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2"/>
                      <m:mcJc m:val="center"/>
                    </m:mcPr>
                  </m:mc>
                </m:mcs>
                <m:ctrlPr>
                  <w:rPr>
                    <w:rFonts w:ascii="Cambria Math" w:hAnsi="Cambria Math"/>
                    <w:i/>
                    <w:sz w:val="20"/>
                    <w:lang w:val="en-GB"/>
                  </w:rPr>
                </m:ctrlPr>
              </m:mPr>
              <m:mr>
                <m:e>
                  <m:m>
                    <m:mPr>
                      <m:mcs>
                        <m:mc>
                          <m:mcPr>
                            <m:count m:val="2"/>
                            <m:mcJc m:val="center"/>
                          </m:mcPr>
                        </m:mc>
                      </m:mcs>
                      <m:ctrlPr>
                        <w:rPr>
                          <w:rFonts w:ascii="Cambria Math" w:hAnsi="Cambria Math"/>
                          <w:i/>
                          <w:sz w:val="20"/>
                          <w:lang w:val="en-GB"/>
                        </w:rPr>
                      </m:ctrlPr>
                    </m:mPr>
                    <m:mr>
                      <m:e>
                        <m:sSub>
                          <m:sSubPr>
                            <m:ctrlPr>
                              <w:rPr>
                                <w:rFonts w:ascii="Cambria Math" w:hAnsi="Cambria Math"/>
                                <w:i/>
                                <w:sz w:val="20"/>
                                <w:lang w:val="en-GB"/>
                              </w:rPr>
                            </m:ctrlPr>
                          </m:sSubPr>
                          <m:e>
                            <m:acc>
                              <m:accPr>
                                <m:chr m:val="̃"/>
                                <m:ctrlPr>
                                  <w:rPr>
                                    <w:rFonts w:ascii="Cambria Math" w:hAnsi="Cambria Math"/>
                                    <w:b/>
                                    <w:i/>
                                    <w:sz w:val="20"/>
                                    <w:lang w:val="en-GB"/>
                                  </w:rPr>
                                </m:ctrlPr>
                              </m:accPr>
                              <m:e>
                                <m:r>
                                  <m:rPr>
                                    <m:sty m:val="b"/>
                                  </m:rPr>
                                  <w:rPr>
                                    <w:rFonts w:ascii="Cambria Math" w:hAnsi="Cambria Math"/>
                                    <w:sz w:val="20"/>
                                    <w:lang w:val="en-GB"/>
                                  </w:rPr>
                                  <m:t>h</m:t>
                                </m:r>
                              </m:e>
                            </m:acc>
                          </m:e>
                          <m:sub>
                            <m:r>
                              <w:rPr>
                                <w:rFonts w:ascii="Cambria Math" w:hAnsi="Cambria Math"/>
                                <w:sz w:val="20"/>
                                <w:lang w:val="en-GB"/>
                              </w:rPr>
                              <m:t>1</m:t>
                            </m:r>
                          </m:sub>
                        </m:sSub>
                      </m:e>
                      <m:e>
                        <m:sSub>
                          <m:sSubPr>
                            <m:ctrlPr>
                              <w:rPr>
                                <w:rFonts w:ascii="Cambria Math" w:hAnsi="Cambria Math"/>
                                <w:i/>
                                <w:sz w:val="20"/>
                                <w:lang w:val="en-GB"/>
                              </w:rPr>
                            </m:ctrlPr>
                          </m:sSubPr>
                          <m:e>
                            <m:acc>
                              <m:accPr>
                                <m:chr m:val="̃"/>
                                <m:ctrlPr>
                                  <w:rPr>
                                    <w:rFonts w:ascii="Cambria Math" w:hAnsi="Cambria Math"/>
                                    <w:b/>
                                    <w:sz w:val="20"/>
                                    <w:lang w:val="en-GB"/>
                                  </w:rPr>
                                </m:ctrlPr>
                              </m:accPr>
                              <m:e>
                                <m:r>
                                  <m:rPr>
                                    <m:sty m:val="b"/>
                                  </m:rPr>
                                  <w:rPr>
                                    <w:rFonts w:ascii="Cambria Math" w:hAnsi="Cambria Math"/>
                                    <w:sz w:val="20"/>
                                    <w:lang w:val="en-GB"/>
                                  </w:rPr>
                                  <m:t>h</m:t>
                                </m:r>
                              </m:e>
                            </m:acc>
                          </m:e>
                          <m:sub>
                            <m:r>
                              <w:rPr>
                                <w:rFonts w:ascii="Cambria Math" w:hAnsi="Cambria Math"/>
                                <w:sz w:val="20"/>
                                <w:lang w:val="en-GB"/>
                              </w:rPr>
                              <m:t>2</m:t>
                            </m:r>
                          </m:sub>
                        </m:sSub>
                      </m:e>
                    </m:mr>
                    <m:mr>
                      <m:e>
                        <m:r>
                          <m:rPr>
                            <m:sty m:val="bi"/>
                          </m:rPr>
                          <w:rPr>
                            <w:rFonts w:ascii="Cambria Math" w:hAnsi="Cambria Math"/>
                            <w:sz w:val="20"/>
                            <w:lang w:val="en-GB"/>
                          </w:rPr>
                          <m:t>0</m:t>
                        </m:r>
                      </m:e>
                      <m:e>
                        <m:r>
                          <m:rPr>
                            <m:sty m:val="bi"/>
                          </m:rPr>
                          <w:rPr>
                            <w:rFonts w:ascii="Cambria Math" w:hAnsi="Cambria Math"/>
                            <w:sz w:val="20"/>
                            <w:lang w:val="en-GB"/>
                          </w:rPr>
                          <m:t>0</m:t>
                        </m:r>
                      </m:e>
                    </m:mr>
                  </m:m>
                </m:e>
                <m:e>
                  <m:m>
                    <m:mPr>
                      <m:mcs>
                        <m:mc>
                          <m:mcPr>
                            <m:count m:val="2"/>
                            <m:mcJc m:val="center"/>
                          </m:mcPr>
                        </m:mc>
                      </m:mcs>
                      <m:ctrlPr>
                        <w:rPr>
                          <w:rFonts w:ascii="Cambria Math" w:hAnsi="Cambria Math"/>
                          <w:i/>
                          <w:sz w:val="20"/>
                          <w:lang w:val="en-GB"/>
                        </w:rPr>
                      </m:ctrlPr>
                    </m:mPr>
                    <m:mr>
                      <m:e>
                        <m:r>
                          <m:rPr>
                            <m:sty m:val="bi"/>
                          </m:rPr>
                          <w:rPr>
                            <w:rFonts w:ascii="Cambria Math" w:hAnsi="Cambria Math"/>
                            <w:sz w:val="20"/>
                            <w:lang w:val="en-GB"/>
                          </w:rPr>
                          <m:t>0</m:t>
                        </m:r>
                      </m:e>
                      <m:e>
                        <m:r>
                          <m:rPr>
                            <m:sty m:val="bi"/>
                          </m:rPr>
                          <w:rPr>
                            <w:rFonts w:ascii="Cambria Math" w:hAnsi="Cambria Math"/>
                            <w:sz w:val="20"/>
                            <w:lang w:val="en-GB"/>
                          </w:rPr>
                          <m:t>0</m:t>
                        </m:r>
                      </m:e>
                    </m:mr>
                    <m:mr>
                      <m:e>
                        <m:sSub>
                          <m:sSubPr>
                            <m:ctrlPr>
                              <w:rPr>
                                <w:rFonts w:ascii="Cambria Math" w:hAnsi="Cambria Math"/>
                                <w:i/>
                                <w:sz w:val="20"/>
                                <w:lang w:val="en-GB"/>
                              </w:rPr>
                            </m:ctrlPr>
                          </m:sSubPr>
                          <m:e>
                            <m:sSup>
                              <m:sSupPr>
                                <m:ctrlPr>
                                  <w:rPr>
                                    <w:rFonts w:ascii="Cambria Math" w:hAnsi="Cambria Math"/>
                                    <w:b/>
                                    <w:i/>
                                    <w:sz w:val="20"/>
                                    <w:lang w:val="en-GB"/>
                                  </w:rPr>
                                </m:ctrlPr>
                              </m:sSupPr>
                              <m:e>
                                <m:acc>
                                  <m:accPr>
                                    <m:chr m:val="̃"/>
                                    <m:ctrlPr>
                                      <w:rPr>
                                        <w:rFonts w:ascii="Cambria Math" w:hAnsi="Cambria Math"/>
                                        <w:b/>
                                        <w:sz w:val="20"/>
                                        <w:lang w:val="en-GB"/>
                                      </w:rPr>
                                    </m:ctrlPr>
                                  </m:accPr>
                                  <m:e>
                                    <m:r>
                                      <m:rPr>
                                        <m:sty m:val="b"/>
                                      </m:rPr>
                                      <w:rPr>
                                        <w:rFonts w:ascii="Cambria Math" w:hAnsi="Cambria Math"/>
                                        <w:sz w:val="20"/>
                                        <w:lang w:val="en-GB"/>
                                      </w:rPr>
                                      <m:t>h</m:t>
                                    </m:r>
                                  </m:e>
                                </m:acc>
                              </m:e>
                              <m:sup>
                                <m:r>
                                  <m:rPr>
                                    <m:sty m:val="bi"/>
                                  </m:rPr>
                                  <w:rPr>
                                    <w:rFonts w:ascii="Cambria Math" w:hAnsi="Cambria Math"/>
                                    <w:sz w:val="20"/>
                                    <w:lang w:val="en-GB"/>
                                  </w:rPr>
                                  <m:t>*</m:t>
                                </m:r>
                              </m:sup>
                            </m:sSup>
                          </m:e>
                          <m:sub>
                            <m:r>
                              <w:rPr>
                                <w:rFonts w:ascii="Cambria Math" w:hAnsi="Cambria Math"/>
                                <w:sz w:val="20"/>
                                <w:lang w:val="en-GB"/>
                              </w:rPr>
                              <m:t>1</m:t>
                            </m:r>
                          </m:sub>
                        </m:sSub>
                      </m:e>
                      <m:e>
                        <m:sSub>
                          <m:sSubPr>
                            <m:ctrlPr>
                              <w:rPr>
                                <w:rFonts w:ascii="Cambria Math" w:hAnsi="Cambria Math"/>
                                <w:i/>
                                <w:sz w:val="20"/>
                                <w:lang w:val="en-GB"/>
                              </w:rPr>
                            </m:ctrlPr>
                          </m:sSubPr>
                          <m:e>
                            <m:sSup>
                              <m:sSupPr>
                                <m:ctrlPr>
                                  <w:rPr>
                                    <w:rFonts w:ascii="Cambria Math" w:hAnsi="Cambria Math"/>
                                    <w:b/>
                                    <w:i/>
                                    <w:sz w:val="20"/>
                                    <w:lang w:val="en-GB"/>
                                  </w:rPr>
                                </m:ctrlPr>
                              </m:sSupPr>
                              <m:e>
                                <m:acc>
                                  <m:accPr>
                                    <m:chr m:val="̃"/>
                                    <m:ctrlPr>
                                      <w:rPr>
                                        <w:rFonts w:ascii="Cambria Math" w:hAnsi="Cambria Math"/>
                                        <w:b/>
                                        <w:sz w:val="20"/>
                                        <w:lang w:val="en-GB"/>
                                      </w:rPr>
                                    </m:ctrlPr>
                                  </m:accPr>
                                  <m:e>
                                    <m:r>
                                      <m:rPr>
                                        <m:sty m:val="b"/>
                                      </m:rPr>
                                      <w:rPr>
                                        <w:rFonts w:ascii="Cambria Math" w:hAnsi="Cambria Math"/>
                                        <w:sz w:val="20"/>
                                        <w:lang w:val="en-GB"/>
                                      </w:rPr>
                                      <m:t>h</m:t>
                                    </m:r>
                                  </m:e>
                                </m:acc>
                              </m:e>
                              <m:sup>
                                <m:r>
                                  <m:rPr>
                                    <m:sty m:val="bi"/>
                                  </m:rPr>
                                  <w:rPr>
                                    <w:rFonts w:ascii="Cambria Math" w:hAnsi="Cambria Math"/>
                                    <w:sz w:val="20"/>
                                    <w:lang w:val="en-GB"/>
                                  </w:rPr>
                                  <m:t>*</m:t>
                                </m:r>
                              </m:sup>
                            </m:sSup>
                          </m:e>
                          <m:sub>
                            <m:r>
                              <w:rPr>
                                <w:rFonts w:ascii="Cambria Math" w:hAnsi="Cambria Math"/>
                                <w:sz w:val="20"/>
                                <w:lang w:val="en-GB"/>
                              </w:rPr>
                              <m:t>2</m:t>
                            </m:r>
                          </m:sub>
                        </m:sSub>
                      </m:e>
                    </m:mr>
                  </m:m>
                </m:e>
              </m:mr>
            </m:m>
          </m:e>
        </m:d>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m>
                    <m:mPr>
                      <m:mcs>
                        <m:mc>
                          <m:mcPr>
                            <m:count m:val="1"/>
                            <m:mcJc m:val="center"/>
                          </m:mcPr>
                        </m:mc>
                      </m:mcs>
                      <m:ctrlPr>
                        <w:rPr>
                          <w:rFonts w:ascii="Cambria Math" w:hAnsi="Cambria Math"/>
                          <w:i/>
                          <w:sz w:val="20"/>
                          <w:lang w:val="en-GB"/>
                        </w:rPr>
                      </m:ctrlPr>
                    </m:mPr>
                    <m:mr>
                      <m:e>
                        <m:acc>
                          <m:accPr>
                            <m:chr m:val="̃"/>
                            <m:ctrlPr>
                              <w:rPr>
                                <w:rFonts w:ascii="Cambria Math" w:hAnsi="Cambria Math"/>
                                <w:i/>
                                <w:sz w:val="20"/>
                                <w:lang w:val="en-GB"/>
                              </w:rPr>
                            </m:ctrlPr>
                          </m:accPr>
                          <m:e>
                            <m:r>
                              <w:rPr>
                                <w:rFonts w:ascii="Cambria Math" w:hAnsi="Cambria Math"/>
                                <w:sz w:val="20"/>
                                <w:lang w:val="en-GB"/>
                              </w:rPr>
                              <m:t>x</m:t>
                            </m:r>
                          </m:e>
                        </m:acc>
                        <m:r>
                          <w:rPr>
                            <w:rFonts w:ascii="Cambria Math" w:hAnsi="Cambria Math"/>
                            <w:sz w:val="20"/>
                            <w:lang w:val="en-GB"/>
                          </w:rPr>
                          <m:t>(i)</m:t>
                        </m:r>
                      </m:e>
                    </m:mr>
                    <m:mr>
                      <m:e>
                        <m:acc>
                          <m:accPr>
                            <m:chr m:val="̃"/>
                            <m:ctrlPr>
                              <w:rPr>
                                <w:rFonts w:ascii="Cambria Math" w:hAnsi="Cambria Math"/>
                                <w:i/>
                                <w:sz w:val="20"/>
                                <w:lang w:val="en-GB"/>
                              </w:rPr>
                            </m:ctrlPr>
                          </m:accPr>
                          <m:e>
                            <m:r>
                              <w:rPr>
                                <w:rFonts w:ascii="Cambria Math" w:hAnsi="Cambria Math"/>
                                <w:sz w:val="20"/>
                                <w:lang w:val="en-GB"/>
                              </w:rPr>
                              <m:t>x</m:t>
                            </m:r>
                          </m:e>
                        </m:acc>
                        <m:r>
                          <w:rPr>
                            <w:rFonts w:ascii="Cambria Math" w:hAnsi="Cambria Math"/>
                            <w:sz w:val="20"/>
                            <w:lang w:val="en-GB"/>
                          </w:rPr>
                          <m:t>(i+1)</m:t>
                        </m:r>
                      </m:e>
                    </m:mr>
                  </m:m>
                </m:e>
              </m:mr>
              <m:mr>
                <m:e>
                  <m:m>
                    <m:mPr>
                      <m:mcs>
                        <m:mc>
                          <m:mcPr>
                            <m:count m:val="1"/>
                            <m:mcJc m:val="center"/>
                          </m:mcPr>
                        </m:mc>
                      </m:mcs>
                      <m:ctrlPr>
                        <w:rPr>
                          <w:rFonts w:ascii="Cambria Math" w:hAnsi="Cambria Math"/>
                          <w:i/>
                          <w:sz w:val="20"/>
                          <w:lang w:val="en-GB"/>
                        </w:rPr>
                      </m:ctrlPr>
                    </m:mPr>
                    <m:mr>
                      <m:e>
                        <m:sSup>
                          <m:sSupPr>
                            <m:ctrlPr>
                              <w:rPr>
                                <w:rFonts w:ascii="Cambria Math" w:hAnsi="Cambria Math"/>
                                <w:i/>
                                <w:sz w:val="20"/>
                                <w:lang w:val="en-GB"/>
                              </w:rPr>
                            </m:ctrlPr>
                          </m:sSupPr>
                          <m:e>
                            <m:acc>
                              <m:accPr>
                                <m:chr m:val="̃"/>
                                <m:ctrlPr>
                                  <w:rPr>
                                    <w:rFonts w:ascii="Cambria Math" w:hAnsi="Cambria Math"/>
                                    <w:i/>
                                    <w:sz w:val="20"/>
                                    <w:lang w:val="en-GB"/>
                                  </w:rPr>
                                </m:ctrlPr>
                              </m:accPr>
                              <m:e>
                                <m:r>
                                  <w:rPr>
                                    <w:rFonts w:ascii="Cambria Math" w:hAnsi="Cambria Math"/>
                                    <w:sz w:val="20"/>
                                    <w:lang w:val="en-GB"/>
                                  </w:rPr>
                                  <m:t>x</m:t>
                                </m:r>
                              </m:e>
                            </m:acc>
                          </m:e>
                          <m:sup>
                            <m:r>
                              <w:rPr>
                                <w:rFonts w:ascii="Cambria Math" w:hAnsi="Cambria Math"/>
                                <w:sz w:val="20"/>
                                <w:lang w:val="en-GB"/>
                              </w:rPr>
                              <m:t>*</m:t>
                            </m:r>
                          </m:sup>
                        </m:sSup>
                        <m:r>
                          <w:rPr>
                            <w:rFonts w:ascii="Cambria Math" w:hAnsi="Cambria Math"/>
                            <w:sz w:val="20"/>
                            <w:lang w:val="en-GB"/>
                          </w:rPr>
                          <m:t>(i+2)</m:t>
                        </m:r>
                      </m:e>
                    </m:mr>
                    <m:mr>
                      <m:e>
                        <m:sSup>
                          <m:sSupPr>
                            <m:ctrlPr>
                              <w:rPr>
                                <w:rFonts w:ascii="Cambria Math" w:hAnsi="Cambria Math"/>
                                <w:i/>
                                <w:sz w:val="20"/>
                                <w:lang w:val="en-GB"/>
                              </w:rPr>
                            </m:ctrlPr>
                          </m:sSupPr>
                          <m:e>
                            <m:acc>
                              <m:accPr>
                                <m:chr m:val="̃"/>
                                <m:ctrlPr>
                                  <w:rPr>
                                    <w:rFonts w:ascii="Cambria Math" w:hAnsi="Cambria Math"/>
                                    <w:i/>
                                    <w:sz w:val="20"/>
                                    <w:lang w:val="en-GB"/>
                                  </w:rPr>
                                </m:ctrlPr>
                              </m:accPr>
                              <m:e>
                                <m:r>
                                  <w:rPr>
                                    <w:rFonts w:ascii="Cambria Math" w:hAnsi="Cambria Math"/>
                                    <w:sz w:val="20"/>
                                    <w:lang w:val="en-GB"/>
                                  </w:rPr>
                                  <m:t>x</m:t>
                                </m:r>
                              </m:e>
                            </m:acc>
                          </m:e>
                          <m:sup>
                            <m:r>
                              <w:rPr>
                                <w:rFonts w:ascii="Cambria Math" w:hAnsi="Cambria Math"/>
                                <w:sz w:val="20"/>
                                <w:lang w:val="en-GB"/>
                              </w:rPr>
                              <m:t>*</m:t>
                            </m:r>
                          </m:sup>
                        </m:sSup>
                        <m:r>
                          <w:rPr>
                            <w:rFonts w:ascii="Cambria Math" w:hAnsi="Cambria Math"/>
                            <w:sz w:val="20"/>
                            <w:lang w:val="en-GB"/>
                          </w:rPr>
                          <m:t>(i+3)</m:t>
                        </m:r>
                      </m:e>
                    </m:mr>
                  </m:m>
                </m:e>
              </m:mr>
            </m:m>
          </m:e>
        </m:d>
        <m:r>
          <w:rPr>
            <w:rFonts w:ascii="Cambria Math" w:hAnsi="Cambria Math"/>
            <w:sz w:val="20"/>
            <w:lang w:val="en-GB"/>
          </w:rPr>
          <m:t>+</m:t>
        </m:r>
        <m:d>
          <m:dPr>
            <m:begChr m:val="["/>
            <m:endChr m:val="]"/>
            <m:ctrlPr>
              <w:rPr>
                <w:rFonts w:ascii="Cambria Math" w:hAnsi="Cambria Math"/>
                <w:i/>
                <w:sz w:val="20"/>
                <w:lang w:val="en-GB"/>
              </w:rPr>
            </m:ctrlPr>
          </m:dPr>
          <m:e>
            <m:m>
              <m:mPr>
                <m:mcs>
                  <m:mc>
                    <m:mcPr>
                      <m:count m:val="1"/>
                      <m:mcJc m:val="center"/>
                    </m:mcPr>
                  </m:mc>
                </m:mcs>
                <m:ctrlPr>
                  <w:rPr>
                    <w:rFonts w:ascii="Cambria Math" w:hAnsi="Cambria Math"/>
                    <w:i/>
                    <w:sz w:val="20"/>
                    <w:lang w:val="en-GB"/>
                  </w:rPr>
                </m:ctrlPr>
              </m:mPr>
              <m:mr>
                <m:e>
                  <m:r>
                    <m:rPr>
                      <m:sty m:val="bi"/>
                    </m:rPr>
                    <w:rPr>
                      <w:rFonts w:ascii="Cambria Math" w:hAnsi="Cambria Math"/>
                      <w:sz w:val="20"/>
                      <w:lang w:val="en-GB"/>
                    </w:rPr>
                    <m:t>n</m:t>
                  </m:r>
                  <m:r>
                    <w:rPr>
                      <w:rFonts w:ascii="Cambria Math" w:hAnsi="Cambria Math"/>
                      <w:sz w:val="20"/>
                      <w:lang w:val="en-GB"/>
                    </w:rPr>
                    <m:t>(i)</m:t>
                  </m:r>
                </m:e>
              </m:mr>
              <m:mr>
                <m:e>
                  <m:sSup>
                    <m:sSupPr>
                      <m:ctrlPr>
                        <w:rPr>
                          <w:rFonts w:ascii="Cambria Math" w:hAnsi="Cambria Math"/>
                          <w:b/>
                          <w:i/>
                          <w:sz w:val="20"/>
                          <w:lang w:val="en-GB"/>
                        </w:rPr>
                      </m:ctrlPr>
                    </m:sSupPr>
                    <m:e>
                      <m:r>
                        <m:rPr>
                          <m:sty m:val="bi"/>
                        </m:rPr>
                        <w:rPr>
                          <w:rFonts w:ascii="Cambria Math" w:hAnsi="Cambria Math"/>
                          <w:sz w:val="20"/>
                          <w:lang w:val="en-GB"/>
                        </w:rPr>
                        <m:t>n</m:t>
                      </m:r>
                    </m:e>
                    <m:sup>
                      <m:r>
                        <m:rPr>
                          <m:sty m:val="bi"/>
                        </m:rPr>
                        <w:rPr>
                          <w:rFonts w:ascii="Cambria Math" w:hAnsi="Cambria Math"/>
                          <w:sz w:val="20"/>
                          <w:lang w:val="en-GB"/>
                        </w:rPr>
                        <m:t>*</m:t>
                      </m:r>
                    </m:sup>
                  </m:sSup>
                  <m:r>
                    <w:rPr>
                      <w:rFonts w:ascii="Cambria Math" w:hAnsi="Cambria Math"/>
                      <w:sz w:val="20"/>
                      <w:lang w:val="en-GB"/>
                    </w:rPr>
                    <m:t>(i+1)</m:t>
                  </m:r>
                </m:e>
              </m:mr>
            </m:m>
          </m:e>
        </m:d>
      </m:oMath>
      <w:r w:rsidRPr="000A6B24">
        <w:rPr>
          <w:sz w:val="20"/>
          <w:lang w:val="en-GB"/>
        </w:rPr>
        <w:t xml:space="preserve"> </w:t>
      </w:r>
      <w:r w:rsidRPr="000A6B24">
        <w:rPr>
          <w:sz w:val="20"/>
          <w:lang w:val="en-GB"/>
        </w:rPr>
        <w:tab/>
        <w:t xml:space="preserve">   </w:t>
      </w:r>
      <w:r w:rsidRPr="000A6B24">
        <w:rPr>
          <w:sz w:val="20"/>
        </w:rPr>
        <w:t xml:space="preserve">( </w:t>
      </w:r>
      <w:r w:rsidRPr="000A6B24">
        <w:rPr>
          <w:sz w:val="20"/>
        </w:rPr>
        <w:fldChar w:fldCharType="begin"/>
      </w:r>
      <w:r w:rsidRPr="000A6B24">
        <w:rPr>
          <w:sz w:val="20"/>
        </w:rPr>
        <w:instrText xml:space="preserve"> SEQ ( \* ARABIC </w:instrText>
      </w:r>
      <w:r w:rsidRPr="000A6B24">
        <w:rPr>
          <w:sz w:val="20"/>
        </w:rPr>
        <w:fldChar w:fldCharType="separate"/>
      </w:r>
      <w:r w:rsidRPr="000A6B24">
        <w:rPr>
          <w:noProof/>
          <w:sz w:val="20"/>
        </w:rPr>
        <w:t>3</w:t>
      </w:r>
      <w:r w:rsidRPr="000A6B24">
        <w:rPr>
          <w:sz w:val="20"/>
        </w:rPr>
        <w:fldChar w:fldCharType="end"/>
      </w:r>
      <w:r w:rsidRPr="000A6B24">
        <w:rPr>
          <w:sz w:val="20"/>
        </w:rPr>
        <w:t xml:space="preserve"> </w:t>
      </w:r>
      <w:r w:rsidRPr="000A6B24">
        <w:rPr>
          <w:noProof/>
          <w:sz w:val="20"/>
        </w:rPr>
        <w:t>)</w:t>
      </w:r>
    </w:p>
    <w:p w:rsidR="00B8457B" w:rsidRPr="0049627A" w:rsidRDefault="00B21C77" w:rsidP="00B8457B">
      <w:pPr>
        <w:spacing w:after="240"/>
        <w:rPr>
          <w:lang w:val="en-GB"/>
        </w:rPr>
      </w:pPr>
      <w:r>
        <w:rPr>
          <w:lang w:val="en-GB"/>
        </w:rPr>
        <w:t>that has a very similar structure as</w:t>
      </w:r>
      <w:r w:rsidRPr="00623794">
        <w:rPr>
          <w:lang w:val="en-GB"/>
        </w:rPr>
        <w:t xml:space="preserve"> Equation </w:t>
      </w:r>
      <w:r w:rsidRPr="00623794">
        <w:rPr>
          <w:lang w:val="en-GB"/>
        </w:rPr>
        <w:fldChar w:fldCharType="begin"/>
      </w:r>
      <w:r w:rsidRPr="00623794">
        <w:rPr>
          <w:lang w:val="en-GB"/>
        </w:rPr>
        <w:instrText xml:space="preserve"> REF _Ref473639549 </w:instrText>
      </w:r>
      <w:r>
        <w:rPr>
          <w:lang w:val="en-GB"/>
        </w:rPr>
        <w:instrText xml:space="preserve"> \* MERGEFORMAT </w:instrText>
      </w:r>
      <w:r w:rsidRPr="00623794">
        <w:rPr>
          <w:lang w:val="en-GB"/>
        </w:rPr>
        <w:fldChar w:fldCharType="separate"/>
      </w:r>
      <w:r>
        <w:t>(</w:t>
      </w:r>
      <w:r w:rsidRPr="00623794">
        <w:rPr>
          <w:noProof/>
        </w:rPr>
        <w:t>2)</w:t>
      </w:r>
      <w:r w:rsidRPr="00623794">
        <w:rPr>
          <w:lang w:val="en-GB"/>
        </w:rPr>
        <w:fldChar w:fldCharType="end"/>
      </w:r>
      <w:r>
        <w:rPr>
          <w:lang w:val="en-GB"/>
        </w:rPr>
        <w:t>.</w:t>
      </w:r>
    </w:p>
    <w:p w:rsidR="00B8457B" w:rsidRDefault="00242CF7" w:rsidP="00B8457B">
      <w:pPr>
        <w:keepNext/>
        <w:spacing w:after="240"/>
      </w:pPr>
      <w:r>
        <w:object w:dxaOrig="13530"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5.3pt;height:192.9pt" o:ole="">
            <v:imagedata r:id="rId5" o:title=""/>
          </v:shape>
          <o:OLEObject Type="Embed" ProgID="Visio.Drawing.15" ShapeID="_x0000_i1032" DrawAspect="Content" ObjectID="_1547623962" r:id="rId6"/>
        </w:object>
      </w:r>
    </w:p>
    <w:p w:rsidR="00635096" w:rsidRDefault="00635096" w:rsidP="00635096">
      <w:pPr>
        <w:pStyle w:val="Caption"/>
      </w:pPr>
      <w:bookmarkStart w:id="7" w:name="_Ref473640671"/>
      <w:r>
        <w:t xml:space="preserve">Figure </w:t>
      </w:r>
      <w:r>
        <w:fldChar w:fldCharType="begin"/>
      </w:r>
      <w:r>
        <w:instrText xml:space="preserve"> SEQ Figure \* ARABIC </w:instrText>
      </w:r>
      <w:r>
        <w:fldChar w:fldCharType="separate"/>
      </w:r>
      <w:r>
        <w:rPr>
          <w:noProof/>
        </w:rPr>
        <w:t>1</w:t>
      </w:r>
      <w:r>
        <w:fldChar w:fldCharType="end"/>
      </w:r>
      <w:bookmarkEnd w:id="7"/>
      <w:r>
        <w:t xml:space="preserve"> SFBC Mapping</w:t>
      </w:r>
    </w:p>
    <w:p w:rsidR="00B8457B" w:rsidRDefault="00B8457B" w:rsidP="00B8457B">
      <w:pPr>
        <w:pStyle w:val="Heading2"/>
        <w:keepLines/>
        <w:numPr>
          <w:ilvl w:val="1"/>
          <w:numId w:val="3"/>
        </w:numPr>
        <w:overflowPunct w:val="0"/>
        <w:snapToGrid/>
        <w:spacing w:before="180" w:after="180"/>
        <w:jc w:val="left"/>
        <w:textAlignment w:val="baseline"/>
      </w:pPr>
      <w:r>
        <w:lastRenderedPageBreak/>
        <w:t xml:space="preserve">Covariance Matrix </w:t>
      </w:r>
      <w:r w:rsidR="00A73F15">
        <w:t xml:space="preserve">Estimation </w:t>
      </w:r>
      <w:r>
        <w:t>for Interference scenarios</w:t>
      </w:r>
    </w:p>
    <w:p w:rsidR="00DF6A2E" w:rsidRPr="00DF6A2E" w:rsidRDefault="00C265E5" w:rsidP="00DF6A2E">
      <w:pPr>
        <w:spacing w:after="240"/>
        <w:rPr>
          <w:lang w:val="en-GB"/>
        </w:rPr>
      </w:pPr>
      <w:r w:rsidRPr="00DF6A2E">
        <w:rPr>
          <w:lang w:val="en-GB"/>
        </w:rPr>
        <w:t xml:space="preserve">An estimate of the </w:t>
      </w:r>
      <w:r w:rsidR="00B8457B" w:rsidRPr="00DF6A2E">
        <w:rPr>
          <w:lang w:val="en-GB"/>
        </w:rPr>
        <w:t xml:space="preserve">interference </w:t>
      </w:r>
      <w:r w:rsidR="00A73F15">
        <w:rPr>
          <w:lang w:val="en-GB"/>
        </w:rPr>
        <w:t>can be</w:t>
      </w:r>
      <w:r w:rsidRPr="00DF6A2E">
        <w:rPr>
          <w:lang w:val="en-GB"/>
        </w:rPr>
        <w:t xml:space="preserve"> provided by performing</w:t>
      </w:r>
      <w:r w:rsidR="00A73F15">
        <w:rPr>
          <w:lang w:val="en-GB"/>
        </w:rPr>
        <w:t xml:space="preserve"> measurements on RS</w:t>
      </w:r>
      <w:r w:rsidRPr="00DF6A2E">
        <w:rPr>
          <w:lang w:val="en-GB"/>
        </w:rPr>
        <w:t xml:space="preserve"> ports. </w:t>
      </w:r>
      <w:r w:rsidR="00DF6A2E" w:rsidRPr="00DF6A2E">
        <w:rPr>
          <w:lang w:val="en-GB"/>
        </w:rPr>
        <w:t xml:space="preserve">The performed measurement involves estimating interference covariance matrix </w:t>
      </w:r>
      <w:r w:rsidR="00A73F15">
        <w:rPr>
          <w:lang w:val="en-GB"/>
        </w:rPr>
        <w:t>that is observed at the RS</w:t>
      </w:r>
      <w:r w:rsidR="00DF6A2E" w:rsidRPr="00DF6A2E">
        <w:rPr>
          <w:lang w:val="en-GB"/>
        </w:rPr>
        <w:t xml:space="preserve"> ports that is </w:t>
      </w:r>
      <m:oMath>
        <m:sSub>
          <m:sSubPr>
            <m:ctrlPr>
              <w:rPr>
                <w:rFonts w:ascii="Cambria Math" w:hAnsi="Cambria Math"/>
                <w:i/>
                <w:lang w:val="en-GB"/>
              </w:rPr>
            </m:ctrlPr>
          </m:sSubPr>
          <m:e>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nn(Measured)</m:t>
                </m:r>
              </m:sub>
            </m:sSub>
            <m:r>
              <w:rPr>
                <w:rFonts w:ascii="Cambria Math" w:hAnsi="Cambria Math"/>
                <w:lang w:val="en-GB"/>
              </w:rPr>
              <m:t>=</m:t>
            </m:r>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2</m:t>
            </m:r>
          </m:sub>
        </m:sSub>
      </m:oMath>
      <w:r w:rsidR="00DF6A2E" w:rsidRPr="00DF6A2E">
        <w:rPr>
          <w:lang w:val="en-GB"/>
        </w:rPr>
        <w:t xml:space="preserve"> where </w:t>
      </w:r>
      <m:oMath>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h</m:t>
                </m:r>
              </m:e>
            </m:acc>
          </m:e>
          <m:sub>
            <m:r>
              <w:rPr>
                <w:rFonts w:ascii="Cambria Math" w:hAnsi="Cambria Math"/>
                <w:lang w:val="en-GB"/>
              </w:rPr>
              <m:t>1</m:t>
            </m:r>
          </m:sub>
        </m:sSub>
        <m:sSubSup>
          <m:sSubSupPr>
            <m:ctrlPr>
              <w:rPr>
                <w:rFonts w:ascii="Cambria Math" w:hAnsi="Cambria Math"/>
                <w:i/>
                <w:lang w:val="en-GB"/>
              </w:rPr>
            </m:ctrlPr>
          </m:sSubSupPr>
          <m:e>
            <m:acc>
              <m:accPr>
                <m:chr m:val="̃"/>
                <m:ctrlPr>
                  <w:rPr>
                    <w:rFonts w:ascii="Cambria Math" w:hAnsi="Cambria Math"/>
                    <w:b/>
                    <w:i/>
                    <w:lang w:val="en-GB"/>
                  </w:rPr>
                </m:ctrlPr>
              </m:accPr>
              <m:e>
                <m:r>
                  <m:rPr>
                    <m:sty m:val="bi"/>
                  </m:rPr>
                  <w:rPr>
                    <w:rFonts w:ascii="Cambria Math" w:hAnsi="Cambria Math"/>
                    <w:lang w:val="en-GB"/>
                  </w:rPr>
                  <m:t>h</m:t>
                </m:r>
              </m:e>
            </m:acc>
          </m:e>
          <m:sub>
            <m:r>
              <w:rPr>
                <w:rFonts w:ascii="Cambria Math" w:hAnsi="Cambria Math"/>
                <w:lang w:val="en-GB"/>
              </w:rPr>
              <m:t>1</m:t>
            </m:r>
          </m:sub>
          <m:sup>
            <m:r>
              <w:rPr>
                <w:rFonts w:ascii="Cambria Math" w:hAnsi="Cambria Math"/>
                <w:lang w:val="en-GB"/>
              </w:rPr>
              <m:t>H</m:t>
            </m:r>
          </m:sup>
        </m:sSubSup>
      </m:oMath>
      <w:r w:rsidR="00DF6A2E" w:rsidRPr="00DF6A2E">
        <w:rPr>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h</m:t>
                </m:r>
              </m:e>
            </m:acc>
          </m:e>
          <m:sub>
            <m:r>
              <w:rPr>
                <w:rFonts w:ascii="Cambria Math" w:hAnsi="Cambria Math"/>
                <w:lang w:val="en-GB"/>
              </w:rPr>
              <m:t>2</m:t>
            </m:r>
          </m:sub>
        </m:sSub>
        <m:sSubSup>
          <m:sSubSupPr>
            <m:ctrlPr>
              <w:rPr>
                <w:rFonts w:ascii="Cambria Math" w:hAnsi="Cambria Math"/>
                <w:i/>
                <w:lang w:val="en-GB"/>
              </w:rPr>
            </m:ctrlPr>
          </m:sSubSupPr>
          <m:e>
            <m:acc>
              <m:accPr>
                <m:chr m:val="̃"/>
                <m:ctrlPr>
                  <w:rPr>
                    <w:rFonts w:ascii="Cambria Math" w:hAnsi="Cambria Math"/>
                    <w:b/>
                    <w:i/>
                    <w:lang w:val="en-GB"/>
                  </w:rPr>
                </m:ctrlPr>
              </m:accPr>
              <m:e>
                <m:r>
                  <m:rPr>
                    <m:sty m:val="bi"/>
                  </m:rPr>
                  <w:rPr>
                    <w:rFonts w:ascii="Cambria Math" w:hAnsi="Cambria Math"/>
                    <w:lang w:val="en-GB"/>
                  </w:rPr>
                  <m:t>h</m:t>
                </m:r>
              </m:e>
            </m:acc>
          </m:e>
          <m:sub>
            <m:r>
              <w:rPr>
                <w:rFonts w:ascii="Cambria Math" w:hAnsi="Cambria Math"/>
                <w:lang w:val="en-GB"/>
              </w:rPr>
              <m:t>2</m:t>
            </m:r>
          </m:sub>
          <m:sup>
            <m:r>
              <w:rPr>
                <w:rFonts w:ascii="Cambria Math" w:hAnsi="Cambria Math"/>
                <w:lang w:val="en-GB"/>
              </w:rPr>
              <m:t>H</m:t>
            </m:r>
          </m:sup>
        </m:sSubSup>
      </m:oMath>
      <w:r w:rsidR="00DF6A2E" w:rsidRPr="00DF6A2E">
        <w:rPr>
          <w:lang w:val="en-GB"/>
        </w:rPr>
        <w:t>.</w:t>
      </w:r>
    </w:p>
    <w:p w:rsidR="00DF6A2E" w:rsidRPr="00DF6A2E" w:rsidRDefault="000F1A7A" w:rsidP="00DF6A2E">
      <w:pPr>
        <w:spacing w:after="240"/>
        <w:rPr>
          <w:lang w:val="en-GB"/>
        </w:rPr>
      </w:pPr>
      <w:r>
        <w:rPr>
          <w:lang w:val="en-GB"/>
        </w:rPr>
        <w:t>As summarized below,</w:t>
      </w:r>
      <w:r w:rsidRPr="00DF6A2E">
        <w:rPr>
          <w:lang w:val="en-GB"/>
        </w:rPr>
        <w:t xml:space="preserve"> </w:t>
      </w:r>
      <w:r>
        <w:rPr>
          <w:lang w:val="en-GB"/>
        </w:rPr>
        <w:t>d</w:t>
      </w:r>
      <w:r w:rsidR="00DF6A2E" w:rsidRPr="00DF6A2E">
        <w:rPr>
          <w:lang w:val="en-GB"/>
        </w:rPr>
        <w:t xml:space="preserve">epending on the interference scenario, a </w:t>
      </w:r>
      <w:r w:rsidR="00A73F15">
        <w:rPr>
          <w:lang w:val="en-GB"/>
        </w:rPr>
        <w:t>different interference covariance matrix</w:t>
      </w:r>
      <w:r>
        <w:rPr>
          <w:lang w:val="en-GB"/>
        </w:rPr>
        <w:t xml:space="preserve"> is required for an MMSE-IRC receiver;</w:t>
      </w:r>
      <w:r w:rsidR="00A73F15">
        <w:rPr>
          <w:lang w:val="en-GB"/>
        </w:rPr>
        <w:t xml:space="preserve"> </w:t>
      </w:r>
    </w:p>
    <w:p w:rsidR="00B8457B" w:rsidRPr="00DF6A2E" w:rsidRDefault="00B8457B" w:rsidP="00B8457B">
      <w:pPr>
        <w:pStyle w:val="ListParagraph"/>
        <w:numPr>
          <w:ilvl w:val="0"/>
          <w:numId w:val="4"/>
        </w:numPr>
        <w:spacing w:after="240"/>
        <w:rPr>
          <w:rFonts w:ascii="Times New Roman" w:hAnsi="Times New Roman"/>
          <w:lang w:val="en-GB"/>
        </w:rPr>
      </w:pPr>
      <w:r w:rsidRPr="00DF6A2E">
        <w:rPr>
          <w:rFonts w:ascii="Times New Roman" w:hAnsi="Times New Roman"/>
          <w:lang w:val="en-GB"/>
        </w:rPr>
        <w:t xml:space="preserve">SFBC transmission with SFBC interference: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nn(MMSE-IRC)</m:t>
            </m:r>
          </m:sub>
        </m:sSub>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2</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R</m:t>
                          </m:r>
                        </m:e>
                      </m:acc>
                    </m:e>
                    <m:sub>
                      <m:r>
                        <w:rPr>
                          <w:rFonts w:ascii="Cambria Math" w:hAnsi="Cambria Math"/>
                          <w:lang w:val="en-GB"/>
                        </w:rPr>
                        <m:t>2</m:t>
                      </m:r>
                    </m:sub>
                  </m:sSub>
                </m:e>
              </m:mr>
            </m:m>
          </m:e>
        </m:d>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I</m:t>
            </m:r>
            <m:ctrlPr>
              <w:rPr>
                <w:rFonts w:ascii="Cambria Math" w:hAnsi="Cambria Math"/>
                <w:b/>
                <w:i/>
                <w:lang w:val="en-GB"/>
              </w:rPr>
            </m:ctrlPr>
          </m:e>
          <m: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r</m:t>
                </m:r>
              </m:sub>
            </m:sSub>
          </m:sub>
        </m:sSub>
      </m:oMath>
    </w:p>
    <w:p w:rsidR="00B8457B" w:rsidRPr="00DF6A2E" w:rsidRDefault="00B8457B" w:rsidP="00B8457B">
      <w:pPr>
        <w:pStyle w:val="ListParagraph"/>
        <w:numPr>
          <w:ilvl w:val="0"/>
          <w:numId w:val="4"/>
        </w:numPr>
        <w:spacing w:after="240"/>
        <w:rPr>
          <w:b/>
          <w:i/>
          <w:lang w:val="en-GB"/>
        </w:rPr>
      </w:pPr>
      <w:r w:rsidRPr="00DF6A2E">
        <w:rPr>
          <w:rFonts w:ascii="Times New Roman" w:hAnsi="Times New Roman"/>
          <w:lang w:val="en-GB"/>
        </w:rPr>
        <w:t xml:space="preserve">SFBC transmission with rank-2 interference: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nn(MMSE-IRC)</m:t>
            </m:r>
          </m:sub>
        </m:sSub>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2</m:t>
                      </m:r>
                    </m:sub>
                  </m:sSub>
                </m:e>
                <m:e>
                  <m:r>
                    <m:rPr>
                      <m:sty m:val="bi"/>
                    </m:rPr>
                    <w:rPr>
                      <w:rFonts w:ascii="Cambria Math" w:hAnsi="Cambria Math"/>
                      <w:lang w:val="en-GB"/>
                    </w:rPr>
                    <m:t>0</m:t>
                  </m:r>
                </m:e>
              </m:mr>
              <m:mr>
                <m:e>
                  <m:r>
                    <m:rPr>
                      <m:sty m:val="bi"/>
                    </m:rPr>
                    <w:rPr>
                      <w:rFonts w:ascii="Cambria Math" w:hAnsi="Cambria Math"/>
                      <w:lang w:val="en-GB"/>
                    </w:rPr>
                    <m:t>0</m:t>
                  </m:r>
                </m:e>
                <m:e>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R</m:t>
                          </m:r>
                        </m:e>
                      </m:acc>
                    </m:e>
                    <m:sub>
                      <m:r>
                        <w:rPr>
                          <w:rFonts w:ascii="Cambria Math" w:hAnsi="Cambria Math"/>
                          <w:lang w:val="en-GB"/>
                        </w:rPr>
                        <m:t>2</m:t>
                      </m:r>
                    </m:sub>
                  </m:sSub>
                </m:e>
              </m:mr>
            </m:m>
          </m:e>
        </m:d>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I</m:t>
            </m:r>
            <m:ctrlPr>
              <w:rPr>
                <w:rFonts w:ascii="Cambria Math" w:hAnsi="Cambria Math"/>
                <w:b/>
                <w:i/>
                <w:lang w:val="en-GB"/>
              </w:rPr>
            </m:ctrlPr>
          </m:e>
          <m: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r</m:t>
                </m:r>
              </m:sub>
            </m:sSub>
          </m:sub>
        </m:sSub>
      </m:oMath>
    </w:p>
    <w:p w:rsidR="00B8457B" w:rsidRPr="00DF6A2E" w:rsidRDefault="00B8457B" w:rsidP="00B8457B">
      <w:pPr>
        <w:pStyle w:val="ListParagraph"/>
        <w:numPr>
          <w:ilvl w:val="0"/>
          <w:numId w:val="4"/>
        </w:numPr>
        <w:spacing w:after="240"/>
        <w:rPr>
          <w:rFonts w:ascii="Times New Roman" w:hAnsi="Times New Roman"/>
          <w:lang w:val="en-GB"/>
        </w:rPr>
      </w:pPr>
      <w:r w:rsidRPr="00DF6A2E">
        <w:rPr>
          <w:rFonts w:ascii="Times New Roman" w:hAnsi="Times New Roman"/>
          <w:lang w:val="en-GB"/>
        </w:rPr>
        <w:t xml:space="preserve">Rank-2 transmission with SFBC Interference: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nn(MMSE-IRC)</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m:rPr>
                    <m:sty m:val="bi"/>
                  </m:rPr>
                  <w:rPr>
                    <w:rFonts w:ascii="Cambria Math" w:hAnsi="Cambria Math"/>
                    <w:lang w:val="en-GB"/>
                  </w:rPr>
                  <m:t>R</m:t>
                </m:r>
              </m:e>
            </m:acc>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I</m:t>
            </m:r>
            <m:ctrlPr>
              <w:rPr>
                <w:rFonts w:ascii="Cambria Math" w:hAnsi="Cambria Math"/>
                <w:b/>
                <w:i/>
                <w:lang w:val="en-GB"/>
              </w:rPr>
            </m:ctrlPr>
          </m:e>
          <m:sub>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r</m:t>
                </m:r>
              </m:sub>
            </m:sSub>
          </m:sub>
        </m:sSub>
      </m:oMath>
    </w:p>
    <w:p w:rsidR="00B8457B" w:rsidRDefault="00B8457B" w:rsidP="00B8457B">
      <w:pPr>
        <w:rPr>
          <w:b/>
          <w:i/>
          <w:lang w:val="en-GB"/>
        </w:rPr>
      </w:pPr>
    </w:p>
    <w:p w:rsidR="00B8457B" w:rsidRDefault="00B8457B" w:rsidP="00B8457B">
      <w:pPr>
        <w:rPr>
          <w:b/>
          <w:i/>
          <w:lang w:val="en-GB"/>
        </w:rPr>
      </w:pPr>
      <w:r>
        <w:rPr>
          <w:b/>
          <w:i/>
          <w:lang w:val="en-GB"/>
        </w:rPr>
        <w:t>Observation 1:</w:t>
      </w:r>
      <w:r w:rsidR="00A752D0">
        <w:rPr>
          <w:b/>
          <w:i/>
          <w:lang w:val="en-GB"/>
        </w:rPr>
        <w:t xml:space="preserve"> For all scenarios, the interference covariance matrix required by an MMSE-IRC can be </w:t>
      </w:r>
      <w:r w:rsidR="00FA7AAE">
        <w:rPr>
          <w:b/>
          <w:i/>
          <w:lang w:val="en-GB"/>
        </w:rPr>
        <w:t>develop</w:t>
      </w:r>
      <w:r w:rsidR="00A752D0">
        <w:rPr>
          <w:b/>
          <w:i/>
          <w:lang w:val="en-GB"/>
        </w:rPr>
        <w:t xml:space="preserve">ed </w:t>
      </w:r>
      <w:r w:rsidR="008F499E">
        <w:rPr>
          <w:b/>
          <w:i/>
          <w:lang w:val="en-GB"/>
        </w:rPr>
        <w:t xml:space="preserve">solely </w:t>
      </w:r>
      <w:r w:rsidR="00A752D0">
        <w:rPr>
          <w:b/>
          <w:i/>
          <w:lang w:val="en-GB"/>
        </w:rPr>
        <w:t>by the measured interference on RS ports</w:t>
      </w:r>
      <w:r>
        <w:rPr>
          <w:b/>
          <w:i/>
          <w:lang w:val="en-GB"/>
        </w:rPr>
        <w:t>.</w:t>
      </w:r>
    </w:p>
    <w:p w:rsidR="00A752D0" w:rsidRDefault="00B8457B" w:rsidP="00B8457B">
      <w:pPr>
        <w:rPr>
          <w:b/>
          <w:i/>
          <w:lang w:val="en-GB"/>
        </w:rPr>
      </w:pPr>
      <w:r>
        <w:rPr>
          <w:b/>
          <w:i/>
          <w:lang w:val="en-GB"/>
        </w:rPr>
        <w:t xml:space="preserve">Observation 2: </w:t>
      </w:r>
      <w:r w:rsidR="00A752D0">
        <w:rPr>
          <w:b/>
          <w:i/>
          <w:lang w:val="en-GB"/>
        </w:rPr>
        <w:t>Regardless of the interference type, the structure of interference covariance matrix for a SFBC transmission is always the same.</w:t>
      </w:r>
    </w:p>
    <w:p w:rsidR="00A752D0" w:rsidRDefault="00A752D0" w:rsidP="00B8457B">
      <w:pPr>
        <w:rPr>
          <w:b/>
          <w:i/>
          <w:lang w:val="en-GB"/>
        </w:rPr>
      </w:pPr>
      <w:r>
        <w:rPr>
          <w:b/>
          <w:i/>
          <w:lang w:val="en-GB"/>
        </w:rPr>
        <w:t>Observation 3: With the modified resource element mapping for an SFBC transmission, the interference mismatch problem is addressed, and no additional information is needed at the UE.</w:t>
      </w:r>
    </w:p>
    <w:p w:rsidR="00072DC9" w:rsidRDefault="00B8457B" w:rsidP="00B8457B">
      <w:pPr>
        <w:rPr>
          <w:b/>
          <w:i/>
          <w:lang w:val="en-GB"/>
        </w:rPr>
      </w:pPr>
      <w:r>
        <w:rPr>
          <w:b/>
          <w:i/>
          <w:lang w:val="en-GB"/>
        </w:rPr>
        <w:t>Proposal</w:t>
      </w:r>
      <w:r w:rsidR="00072DC9">
        <w:rPr>
          <w:b/>
          <w:i/>
          <w:lang w:val="en-GB"/>
        </w:rPr>
        <w:t xml:space="preserve"> 1</w:t>
      </w:r>
      <w:r>
        <w:rPr>
          <w:b/>
          <w:i/>
          <w:lang w:val="en-GB"/>
        </w:rPr>
        <w:t xml:space="preserve">: </w:t>
      </w:r>
      <w:r w:rsidR="00072DC9">
        <w:rPr>
          <w:b/>
          <w:i/>
          <w:lang w:val="en-GB"/>
        </w:rPr>
        <w:t>RAN1 t</w:t>
      </w:r>
      <w:r>
        <w:rPr>
          <w:b/>
          <w:i/>
          <w:lang w:val="en-GB"/>
        </w:rPr>
        <w:t>o study the performance of SFBC</w:t>
      </w:r>
      <w:r w:rsidR="00072DC9">
        <w:rPr>
          <w:b/>
          <w:i/>
          <w:lang w:val="en-GB"/>
        </w:rPr>
        <w:t xml:space="preserve"> with modified mapping.</w:t>
      </w:r>
    </w:p>
    <w:p w:rsidR="0015628A" w:rsidRDefault="0015628A" w:rsidP="00B8457B">
      <w:pPr>
        <w:rPr>
          <w:b/>
          <w:i/>
          <w:lang w:val="en-GB"/>
        </w:rPr>
      </w:pPr>
    </w:p>
    <w:p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bookmarkStart w:id="8" w:name="_Ref378529477"/>
      <w:r w:rsidRPr="00183CB7">
        <w:t>Conclusions</w:t>
      </w:r>
      <w:r w:rsidR="0015628A">
        <w:t xml:space="preserve"> </w:t>
      </w:r>
    </w:p>
    <w:bookmarkEnd w:id="8"/>
    <w:p w:rsidR="00FA7AAE" w:rsidRDefault="00B8457B" w:rsidP="00FA7AAE">
      <w:pPr>
        <w:spacing w:before="240"/>
      </w:pPr>
      <w:r w:rsidRPr="00DE58DA">
        <w:t xml:space="preserve">In </w:t>
      </w:r>
      <w:r w:rsidR="00FA7AAE">
        <w:t>this contribution</w:t>
      </w:r>
      <w:r w:rsidRPr="00DE58DA">
        <w:t xml:space="preserve">, we </w:t>
      </w:r>
      <w:r w:rsidR="00FA7AAE">
        <w:t xml:space="preserve">presented a solution to the interference mismatch problem observed with SFBC transmission. By using the modified resource mapping for SFBC, regardless of the interference type, </w:t>
      </w:r>
      <w:r w:rsidR="003F433B">
        <w:t>a</w:t>
      </w:r>
      <w:r w:rsidR="00FA7AAE">
        <w:t xml:space="preserve"> fixed structure for the interference covaria</w:t>
      </w:r>
      <w:r w:rsidR="003F433B">
        <w:t>nce matrix is</w:t>
      </w:r>
      <w:r w:rsidR="00FA7AAE">
        <w:t xml:space="preserve"> maintained. </w:t>
      </w:r>
      <w:bookmarkStart w:id="9" w:name="_Ref129681832"/>
    </w:p>
    <w:p w:rsidR="00FA7AAE" w:rsidRDefault="00FA7AAE" w:rsidP="00FA7AAE">
      <w:pPr>
        <w:spacing w:before="240"/>
        <w:rPr>
          <w:b/>
          <w:i/>
          <w:lang w:val="en-GB"/>
        </w:rPr>
      </w:pPr>
      <w:r>
        <w:rPr>
          <w:b/>
          <w:i/>
          <w:lang w:val="en-GB"/>
        </w:rPr>
        <w:t xml:space="preserve">Observation 1: For all scenarios, the interference covariance matrix required by an MMSE-IRC can be developed </w:t>
      </w:r>
      <w:r w:rsidR="008F499E">
        <w:rPr>
          <w:b/>
          <w:i/>
          <w:lang w:val="en-GB"/>
        </w:rPr>
        <w:t xml:space="preserve">solely </w:t>
      </w:r>
      <w:r>
        <w:rPr>
          <w:b/>
          <w:i/>
          <w:lang w:val="en-GB"/>
        </w:rPr>
        <w:t>by the measured interference on RS ports.</w:t>
      </w:r>
    </w:p>
    <w:p w:rsidR="00FA7AAE" w:rsidRDefault="00FA7AAE" w:rsidP="00FA7AAE">
      <w:pPr>
        <w:rPr>
          <w:b/>
          <w:i/>
          <w:lang w:val="en-GB"/>
        </w:rPr>
      </w:pPr>
      <w:r>
        <w:rPr>
          <w:b/>
          <w:i/>
          <w:lang w:val="en-GB"/>
        </w:rPr>
        <w:t>Observation 2: Regardless of the interference type, the structure of interference covariance matrix for a SFBC transmission is always the same.</w:t>
      </w:r>
    </w:p>
    <w:p w:rsidR="00FA7AAE" w:rsidRDefault="00FA7AAE" w:rsidP="00FA7AAE">
      <w:pPr>
        <w:rPr>
          <w:b/>
          <w:i/>
          <w:lang w:val="en-GB"/>
        </w:rPr>
      </w:pPr>
      <w:r>
        <w:rPr>
          <w:b/>
          <w:i/>
          <w:lang w:val="en-GB"/>
        </w:rPr>
        <w:t>Observation 3: With the modified resource element mapping for an SFBC transmission, the interference mismatch problem is addressed, and no additional information is needed at the UE.</w:t>
      </w:r>
    </w:p>
    <w:p w:rsidR="00FA7AAE" w:rsidRDefault="00FA7AAE" w:rsidP="00FA7AAE">
      <w:pPr>
        <w:rPr>
          <w:b/>
          <w:i/>
          <w:lang w:val="en-GB"/>
        </w:rPr>
      </w:pPr>
      <w:r>
        <w:rPr>
          <w:b/>
          <w:i/>
          <w:lang w:val="en-GB"/>
        </w:rPr>
        <w:t>Proposal 1: RAN1 to study the performance of SFBC with modified mapping.</w:t>
      </w:r>
    </w:p>
    <w:p w:rsidR="0015628A" w:rsidRDefault="0015628A" w:rsidP="0015628A">
      <w:pPr>
        <w:rPr>
          <w:b/>
          <w:i/>
          <w:lang w:val="en-GB"/>
        </w:rPr>
      </w:pPr>
    </w:p>
    <w:p w:rsidR="0015628A" w:rsidRPr="00183CB7" w:rsidRDefault="0015628A" w:rsidP="0015628A">
      <w:pPr>
        <w:pStyle w:val="Heading1"/>
        <w:keepLines/>
        <w:numPr>
          <w:ilvl w:val="0"/>
          <w:numId w:val="3"/>
        </w:numPr>
        <w:pBdr>
          <w:top w:val="single" w:sz="12" w:space="3" w:color="auto"/>
        </w:pBdr>
        <w:overflowPunct w:val="0"/>
        <w:snapToGrid/>
        <w:spacing w:before="240" w:after="180"/>
        <w:jc w:val="left"/>
        <w:textAlignment w:val="baseline"/>
      </w:pPr>
      <w:r>
        <w:t xml:space="preserve">Reference </w:t>
      </w:r>
    </w:p>
    <w:p w:rsidR="00A63D29" w:rsidRPr="004B62A7" w:rsidRDefault="00A63D29" w:rsidP="00A63D29">
      <w:pPr>
        <w:pStyle w:val="References"/>
      </w:pPr>
      <w:bookmarkStart w:id="10" w:name="_Ref167612671"/>
      <w:r w:rsidRPr="004B62A7">
        <w:t xml:space="preserve">Chairman’s Notes, 3GPP TSG RAN WG1 Meeting </w:t>
      </w:r>
      <w:r>
        <w:t>NR-AH, Spokane, USA, January 2017</w:t>
      </w:r>
    </w:p>
    <w:p w:rsidR="00B8457B" w:rsidRDefault="00B8457B" w:rsidP="00B8457B">
      <w:pPr>
        <w:pStyle w:val="References"/>
      </w:pPr>
      <w:bookmarkStart w:id="11" w:name="_Ref471755613"/>
      <w:bookmarkEnd w:id="9"/>
      <w:bookmarkEnd w:id="10"/>
      <w:r w:rsidRPr="00523B28">
        <w:rPr>
          <w:szCs w:val="22"/>
        </w:rPr>
        <w:t>R1-1612046</w:t>
      </w:r>
      <w:r>
        <w:rPr>
          <w:szCs w:val="22"/>
        </w:rPr>
        <w:t xml:space="preserve">, </w:t>
      </w:r>
      <w:r w:rsidRPr="00640BBE">
        <w:rPr>
          <w:szCs w:val="22"/>
        </w:rPr>
        <w:t xml:space="preserve">“DL Open-Loop MIMO Transmission Schemes”, </w:t>
      </w:r>
      <w:r>
        <w:t xml:space="preserve">Qualcomm </w:t>
      </w:r>
      <w:r w:rsidRPr="007C777B">
        <w:rPr>
          <w:szCs w:val="22"/>
        </w:rPr>
        <w:t>Incorporated</w:t>
      </w:r>
      <w:r w:rsidRPr="00640BBE">
        <w:rPr>
          <w:szCs w:val="22"/>
        </w:rPr>
        <w:t xml:space="preserve">, </w:t>
      </w:r>
      <w:r w:rsidRPr="00A648BA">
        <w:rPr>
          <w:kern w:val="2"/>
          <w:lang w:eastAsia="zh-CN"/>
        </w:rPr>
        <w:t>Reno, NV, USA, Nov. 14–18, 2016</w:t>
      </w:r>
      <w:r w:rsidRPr="00CF195E">
        <w:t>.</w:t>
      </w:r>
      <w:bookmarkEnd w:id="11"/>
    </w:p>
    <w:p w:rsidR="00B8457B" w:rsidRPr="00CF195E" w:rsidRDefault="00B8457B" w:rsidP="00B8457B">
      <w:pPr>
        <w:pStyle w:val="References"/>
        <w:rPr>
          <w:lang w:eastAsia="zh-CN"/>
        </w:rPr>
      </w:pPr>
      <w:r w:rsidRPr="001C6B31">
        <w:rPr>
          <w:lang w:eastAsia="zh-CN"/>
        </w:rPr>
        <w:t>R1-1700407</w:t>
      </w:r>
      <w:r>
        <w:rPr>
          <w:noProof/>
        </w:rPr>
        <mc:AlternateContent>
          <mc:Choice Requires="wps">
            <w:drawing>
              <wp:anchor distT="0" distB="0" distL="114300" distR="114300" simplePos="0" relativeHeight="251659264" behindDoc="0" locked="1" layoutInCell="1" allowOverlap="1" wp14:anchorId="63EAED93" wp14:editId="46A91C8F">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6051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lang w:eastAsia="zh-CN"/>
        </w:rPr>
        <w:t>, “</w:t>
      </w:r>
      <w:r w:rsidRPr="00B07CD4">
        <w:rPr>
          <w:lang w:eastAsia="zh-CN"/>
        </w:rPr>
        <w:t xml:space="preserve">Analysis on </w:t>
      </w:r>
      <w:r>
        <w:rPr>
          <w:lang w:eastAsia="zh-CN"/>
        </w:rPr>
        <w:t>i</w:t>
      </w:r>
      <w:r w:rsidRPr="00B07CD4">
        <w:rPr>
          <w:lang w:eastAsia="zh-CN"/>
        </w:rPr>
        <w:t>nterference estimation for open loop transmission scheme</w:t>
      </w:r>
      <w:r>
        <w:rPr>
          <w:lang w:eastAsia="zh-CN"/>
        </w:rPr>
        <w:t xml:space="preserve">”, </w:t>
      </w:r>
      <w:r w:rsidRPr="00CF195E">
        <w:rPr>
          <w:lang w:eastAsia="zh-CN"/>
        </w:rPr>
        <w:t>Huawei</w:t>
      </w:r>
      <w:r w:rsidR="00FA7AAE">
        <w:rPr>
          <w:lang w:eastAsia="zh-CN"/>
        </w:rPr>
        <w:t xml:space="preserve"> and </w:t>
      </w:r>
      <w:proofErr w:type="spellStart"/>
      <w:proofErr w:type="gramStart"/>
      <w:r>
        <w:rPr>
          <w:lang w:eastAsia="zh-CN"/>
        </w:rPr>
        <w:t>Hi</w:t>
      </w:r>
      <w:r>
        <w:rPr>
          <w:rFonts w:hint="eastAsia"/>
          <w:lang w:eastAsia="zh-CN"/>
        </w:rPr>
        <w:t>S</w:t>
      </w:r>
      <w:r>
        <w:rPr>
          <w:lang w:eastAsia="zh-CN"/>
        </w:rPr>
        <w:t>ilicon</w:t>
      </w:r>
      <w:proofErr w:type="spellEnd"/>
      <w:r>
        <w:rPr>
          <w:lang w:eastAsia="zh-CN"/>
        </w:rPr>
        <w:t xml:space="preserve">, </w:t>
      </w:r>
      <w:r w:rsidRPr="001A3BB0">
        <w:rPr>
          <w:lang w:eastAsia="zh-CN"/>
        </w:rPr>
        <w:t xml:space="preserve"> </w:t>
      </w:r>
      <w:r w:rsidRPr="00054E0C">
        <w:rPr>
          <w:rFonts w:hint="eastAsia"/>
          <w:lang w:eastAsia="zh-CN"/>
        </w:rPr>
        <w:t>Spokane</w:t>
      </w:r>
      <w:proofErr w:type="gramEnd"/>
      <w:r w:rsidRPr="00054E0C">
        <w:rPr>
          <w:lang w:eastAsia="zh-CN"/>
        </w:rPr>
        <w:t xml:space="preserve">, </w:t>
      </w:r>
      <w:r w:rsidRPr="00054E0C">
        <w:rPr>
          <w:rFonts w:hint="eastAsia"/>
          <w:lang w:eastAsia="zh-CN"/>
        </w:rPr>
        <w:t>USA</w:t>
      </w:r>
      <w:r w:rsidRPr="00054E0C">
        <w:rPr>
          <w:lang w:eastAsia="zh-CN"/>
        </w:rPr>
        <w:t xml:space="preserve">, </w:t>
      </w:r>
      <w:r w:rsidRPr="00054E0C">
        <w:rPr>
          <w:rFonts w:hint="eastAsia"/>
          <w:lang w:eastAsia="zh-CN"/>
        </w:rPr>
        <w:t>16</w:t>
      </w:r>
      <w:r w:rsidRPr="00852819">
        <w:rPr>
          <w:rFonts w:hint="eastAsia"/>
          <w:vertAlign w:val="superscript"/>
          <w:lang w:eastAsia="zh-CN"/>
        </w:rPr>
        <w:t>th</w:t>
      </w:r>
      <w:r w:rsidRPr="00054E0C">
        <w:rPr>
          <w:rFonts w:hint="eastAsia"/>
          <w:lang w:eastAsia="zh-CN"/>
        </w:rPr>
        <w:t xml:space="preserve"> </w:t>
      </w:r>
      <w:r w:rsidRPr="00054E0C">
        <w:rPr>
          <w:lang w:eastAsia="zh-CN"/>
        </w:rPr>
        <w:t xml:space="preserve">- </w:t>
      </w:r>
      <w:r w:rsidRPr="00054E0C">
        <w:rPr>
          <w:rFonts w:hint="eastAsia"/>
          <w:lang w:eastAsia="zh-CN"/>
        </w:rPr>
        <w:t>20</w:t>
      </w:r>
      <w:r w:rsidRPr="00852819">
        <w:rPr>
          <w:vertAlign w:val="superscript"/>
          <w:lang w:eastAsia="zh-CN"/>
        </w:rPr>
        <w:t>th</w:t>
      </w:r>
      <w:r w:rsidRPr="00054E0C">
        <w:rPr>
          <w:lang w:eastAsia="zh-CN"/>
        </w:rPr>
        <w:t xml:space="preserve"> </w:t>
      </w:r>
      <w:r w:rsidRPr="00054E0C">
        <w:rPr>
          <w:rFonts w:hint="eastAsia"/>
          <w:lang w:eastAsia="zh-CN"/>
        </w:rPr>
        <w:t>January</w:t>
      </w:r>
      <w:r w:rsidRPr="00054E0C">
        <w:rPr>
          <w:lang w:eastAsia="zh-CN"/>
        </w:rPr>
        <w:t xml:space="preserve"> 201</w:t>
      </w:r>
      <w:r w:rsidRPr="00054E0C">
        <w:rPr>
          <w:rFonts w:hint="eastAsia"/>
          <w:lang w:eastAsia="zh-CN"/>
        </w:rPr>
        <w:t>7</w:t>
      </w:r>
    </w:p>
    <w:sectPr w:rsidR="00B8457B" w:rsidRPr="00CF195E" w:rsidSect="004F596A">
      <w:footnotePr>
        <w:numRestart w:val="eachPage"/>
      </w:footnotePr>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72DC9"/>
    <w:rsid w:val="000F1A7A"/>
    <w:rsid w:val="00134B48"/>
    <w:rsid w:val="0015628A"/>
    <w:rsid w:val="00242CF7"/>
    <w:rsid w:val="003B7212"/>
    <w:rsid w:val="003F433B"/>
    <w:rsid w:val="00453DB9"/>
    <w:rsid w:val="0049627A"/>
    <w:rsid w:val="004F596A"/>
    <w:rsid w:val="00542955"/>
    <w:rsid w:val="005E596C"/>
    <w:rsid w:val="00623794"/>
    <w:rsid w:val="00635096"/>
    <w:rsid w:val="006C1A65"/>
    <w:rsid w:val="008F499E"/>
    <w:rsid w:val="0091153A"/>
    <w:rsid w:val="00995182"/>
    <w:rsid w:val="009C5FA2"/>
    <w:rsid w:val="00A24BA8"/>
    <w:rsid w:val="00A63D29"/>
    <w:rsid w:val="00A73F15"/>
    <w:rsid w:val="00A752D0"/>
    <w:rsid w:val="00B21C77"/>
    <w:rsid w:val="00B72ECE"/>
    <w:rsid w:val="00B8457B"/>
    <w:rsid w:val="00BB3BB9"/>
    <w:rsid w:val="00BE11C5"/>
    <w:rsid w:val="00C046EA"/>
    <w:rsid w:val="00C16B58"/>
    <w:rsid w:val="00C22A51"/>
    <w:rsid w:val="00C265E5"/>
    <w:rsid w:val="00CA42DE"/>
    <w:rsid w:val="00DF6A2E"/>
    <w:rsid w:val="00E56585"/>
    <w:rsid w:val="00E82119"/>
    <w:rsid w:val="00E86804"/>
    <w:rsid w:val="00E95044"/>
    <w:rsid w:val="00EB2668"/>
    <w:rsid w:val="00EE5D40"/>
    <w:rsid w:val="00EF2435"/>
    <w:rsid w:val="00F07A37"/>
    <w:rsid w:val="00FA7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D0FA"/>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8457B"/>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
    <w:basedOn w:val="Normal"/>
    <w:next w:val="Normal"/>
    <w:link w:val="CaptionChar"/>
    <w:qFormat/>
    <w:rsid w:val="00B8457B"/>
    <w:pPr>
      <w:jc w:val="center"/>
    </w:pPr>
    <w:rPr>
      <w:b/>
      <w:bCs/>
      <w:kern w:val="2"/>
      <w:sz w:val="20"/>
      <w:szCs w:val="20"/>
      <w:lang w:val="en-GB" w:eastAsia="zh-CN"/>
    </w:rPr>
  </w:style>
  <w:style w:type="character" w:customStyle="1" w:styleId="CaptionChar">
    <w:name w:val="Caption Char"/>
    <w:aliases w:val="cap Char"/>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link w:val="ListParagraph"/>
    <w:uiPriority w:val="34"/>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038C9-879E-4051-A87F-02AF98F5E33A}"/>
</file>

<file path=customXml/itemProps2.xml><?xml version="1.0" encoding="utf-8"?>
<ds:datastoreItem xmlns:ds="http://schemas.openxmlformats.org/officeDocument/2006/customXml" ds:itemID="{F475D605-001F-47A5-9405-C90A9C95F4F1}"/>
</file>

<file path=customXml/itemProps3.xml><?xml version="1.0" encoding="utf-8"?>
<ds:datastoreItem xmlns:ds="http://schemas.openxmlformats.org/officeDocument/2006/customXml" ds:itemID="{99780978-3527-4F64-8F42-7602B3F32BEC}"/>
</file>

<file path=docProps/app.xml><?xml version="1.0" encoding="utf-8"?>
<Properties xmlns="http://schemas.openxmlformats.org/officeDocument/2006/extended-properties" xmlns:vt="http://schemas.openxmlformats.org/officeDocument/2006/docPropsVTypes">
  <Template>Normal</Template>
  <TotalTime>205</TotalTime>
  <Pages>3</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33</cp:revision>
  <dcterms:created xsi:type="dcterms:W3CDTF">2017-02-01T02:58:00Z</dcterms:created>
  <dcterms:modified xsi:type="dcterms:W3CDTF">2017-02-03T15:46:00Z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